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header6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 w:after="0" w:line="240" w:lineRule="auto"/>
        <w:ind w:right="284"/>
        <w:rPr>
          <w:rFonts w:ascii="GOST Common" w:hAnsi="GOST Common"/>
          <w:sz w:val="24"/>
          <w:szCs w:val="24"/>
          <w:highlight w:val="yellow"/>
        </w:rPr>
      </w:pPr>
      <w:r>
        <w:rPr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114300" distB="114300" distL="114300" distR="114300" simplePos="0" relativeHeight="251664384" behindDoc="0" locked="0" layoutInCell="1" allowOverlap="1">
                <wp:simplePos x="0" y="0"/>
                <wp:positionH relativeFrom="margin">
                  <wp:posOffset>1590675</wp:posOffset>
                </wp:positionH>
                <wp:positionV relativeFrom="paragraph">
                  <wp:posOffset>19050</wp:posOffset>
                </wp:positionV>
                <wp:extent cx="1943100" cy="1337945"/>
                <wp:effectExtent l="0" t="0" r="0" b="0"/>
                <wp:wrapNone/>
                <wp:docPr id="32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rcRect l="0" t="0" r="0" b="9063"/>
                        <a:stretch/>
                      </pic:blipFill>
                      <pic:spPr bwMode="auto">
                        <a:xfrm>
                          <a:off x="0" y="0"/>
                          <a:ext cx="1943100" cy="13379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82" o:spid="_x0000_s182" type="#_x0000_t75" style="position:absolute;z-index:251664384;o:allowoverlap:true;o:allowincell:true;mso-position-horizontal-relative:margin;margin-left:125.25pt;mso-position-horizontal:absolute;mso-position-vertical-relative:text;margin-top:1.50pt;mso-position-vertical:absolute;width:153.00pt;height:105.35pt;mso-wrap-distance-left:9.00pt;mso-wrap-distance-top:9.00pt;mso-wrap-distance-right:9.00pt;mso-wrap-distance-bottom:9.00pt;z-index:1;" stroked="false">
                <v:imagedata r:id="rId20" o:title=""/>
                <o:lock v:ext="edit" rotation="t"/>
              </v:shape>
            </w:pict>
          </mc:Fallback>
        </mc:AlternateContent>
      </w:r>
      <w:r>
        <w:rPr>
          <w:rFonts w:ascii="GOST Common" w:hAnsi="GOST Common"/>
          <w:sz w:val="24"/>
          <w:szCs w:val="24"/>
          <w:highlight w:val="yellow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62336" behindDoc="0" locked="0" layoutInCell="0" allowOverlap="1">
                <wp:simplePos x="0" y="0"/>
                <wp:positionH relativeFrom="page">
                  <wp:posOffset>7254240</wp:posOffset>
                </wp:positionH>
                <wp:positionV relativeFrom="margin">
                  <wp:posOffset>-407670</wp:posOffset>
                </wp:positionV>
                <wp:extent cx="38100" cy="10091420"/>
                <wp:effectExtent l="19050" t="19050" r="19050" b="24130"/>
                <wp:wrapNone/>
                <wp:docPr id="33" name="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8100" cy="1009142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83" o:spid="_x0000_s183" style="position:absolute;left:0;text-align:left;z-index:251662336;mso-wrap-distance-left:0.00pt;mso-wrap-distance-top:0.00pt;mso-wrap-distance-right:0.00pt;mso-wrap-distance-bottom:0.00pt;visibility:visible;" from="571.2pt,-32.1pt" to="574.2pt,762.5pt" filled="f" strokecolor="#000000" strokeweight="3.00pt"/>
            </w:pict>
          </mc:Fallback>
        </mc:AlternateContent>
      </w:r>
      <w:r>
        <w:rPr>
          <w:rFonts w:ascii="GOST Common" w:hAnsi="GOST Common"/>
          <w:sz w:val="24"/>
          <w:szCs w:val="24"/>
          <w:highlight w:val="yellow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59264" behindDoc="0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323850</wp:posOffset>
                </wp:positionV>
                <wp:extent cx="6951980" cy="0"/>
                <wp:effectExtent l="19050" t="19050" r="20320" b="19050"/>
                <wp:wrapNone/>
                <wp:docPr id="34" name="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95198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84" o:spid="_x0000_s184" style="position:absolute;left:0;text-align:left;z-index:251659264;mso-wrap-distance-left:0.00pt;mso-wrap-distance-top:0.00pt;mso-wrap-distance-right:0.00pt;mso-wrap-distance-bottom:0.00pt;visibility:visible;" from="24.0pt,25.5pt" to="571.4pt,25.5pt" filled="f" strokecolor="#000000" strokeweight="3.00pt"/>
            </w:pict>
          </mc:Fallback>
        </mc:AlternateContent>
      </w:r>
      <w:r>
        <w:rPr>
          <w:rFonts w:ascii="GOST Common" w:hAnsi="GOST Common"/>
          <w:sz w:val="24"/>
          <w:szCs w:val="24"/>
          <w:highlight w:val="yellow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60288" behindDoc="0" locked="0" layoutInCell="0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304800</wp:posOffset>
                </wp:positionV>
                <wp:extent cx="0" cy="10083800"/>
                <wp:effectExtent l="19050" t="19050" r="19050" b="22225"/>
                <wp:wrapNone/>
                <wp:docPr id="35" name="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100838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85" o:spid="_x0000_s185" style="position:absolute;left:0;text-align:left;z-index:251660288;mso-wrap-distance-left:0.00pt;mso-wrap-distance-top:0.00pt;mso-wrap-distance-right:0.00pt;mso-wrap-distance-bottom:0.00pt;visibility:visible;" from="25.5pt,24.0pt" to="25.5pt,818.0pt" filled="f" strokecolor="#000000" strokeweight="3.00pt"/>
            </w:pict>
          </mc:Fallback>
        </mc:AlternateContent>
      </w:r>
      <w:r>
        <w:rPr>
          <w:rFonts w:ascii="GOST Common" w:hAnsi="GOST Common"/>
          <w:sz w:val="24"/>
          <w:szCs w:val="24"/>
          <w:highlight w:val="yellow"/>
        </w:rPr>
      </w:r>
    </w:p>
    <w:p>
      <w:pPr>
        <w:pBdr/>
        <w:spacing w:after="0" w:line="240" w:lineRule="auto"/>
        <w:ind w:right="284"/>
        <w:rPr>
          <w:rFonts w:ascii="GOST Common" w:hAnsi="GOST Common"/>
          <w:sz w:val="24"/>
          <w:szCs w:val="24"/>
          <w:highlight w:val="yellow"/>
        </w:rPr>
      </w:pPr>
      <w:r>
        <w:rPr>
          <w:rFonts w:ascii="GOST Common" w:hAnsi="GOST Common"/>
          <w:sz w:val="24"/>
          <w:szCs w:val="24"/>
          <w:highlight w:val="yellow"/>
        </w:rPr>
      </w:r>
      <w:r>
        <w:rPr>
          <w:rFonts w:ascii="GOST Common" w:hAnsi="GOST Common"/>
          <w:sz w:val="24"/>
          <w:szCs w:val="24"/>
          <w:highlight w:val="yellow"/>
        </w:rPr>
      </w:r>
    </w:p>
    <w:p>
      <w:pPr>
        <w:pBdr/>
        <w:spacing w:after="0" w:line="240" w:lineRule="auto"/>
        <w:ind w:right="284"/>
        <w:rPr>
          <w:rFonts w:ascii="GOST Common" w:hAnsi="GOST Common"/>
          <w:sz w:val="24"/>
          <w:szCs w:val="24"/>
          <w:highlight w:val="yellow"/>
        </w:rPr>
      </w:pPr>
      <w:r>
        <w:rPr>
          <w:rFonts w:ascii="GOST Common" w:hAnsi="GOST Common"/>
          <w:sz w:val="24"/>
          <w:szCs w:val="24"/>
          <w:highlight w:val="yellow"/>
        </w:rPr>
      </w:r>
      <w:r>
        <w:rPr>
          <w:rFonts w:ascii="GOST Common" w:hAnsi="GOST Common"/>
          <w:sz w:val="24"/>
          <w:szCs w:val="24"/>
          <w:highlight w:val="yellow"/>
        </w:rPr>
      </w:r>
    </w:p>
    <w:p>
      <w:pPr>
        <w:pBdr/>
        <w:spacing w:after="0" w:line="240" w:lineRule="auto"/>
        <w:ind w:right="284"/>
        <w:rPr>
          <w:rFonts w:ascii="GOST Common" w:hAnsi="GOST Common"/>
          <w:sz w:val="24"/>
          <w:szCs w:val="24"/>
          <w:highlight w:val="yellow"/>
        </w:rPr>
      </w:pPr>
      <w:r>
        <w:rPr>
          <w:rFonts w:ascii="GOST Common" w:hAnsi="GOST Common"/>
          <w:sz w:val="24"/>
          <w:szCs w:val="24"/>
          <w:highlight w:val="yellow"/>
        </w:rPr>
      </w:r>
      <w:r>
        <w:rPr>
          <w:rFonts w:ascii="GOST Common" w:hAnsi="GOST Common"/>
          <w:sz w:val="24"/>
          <w:szCs w:val="24"/>
          <w:highlight w:val="yellow"/>
        </w:rPr>
      </w:r>
    </w:p>
    <w:p>
      <w:pPr>
        <w:pBdr/>
        <w:spacing w:after="0" w:line="240" w:lineRule="auto"/>
        <w:ind w:right="284"/>
        <w:rPr>
          <w:rFonts w:ascii="GOST Common" w:hAnsi="GOST Common"/>
          <w:sz w:val="24"/>
          <w:szCs w:val="24"/>
          <w:highlight w:val="yellow"/>
        </w:rPr>
      </w:pPr>
      <w:r>
        <w:rPr>
          <w:rFonts w:ascii="GOST Common" w:hAnsi="GOST Common"/>
          <w:sz w:val="24"/>
          <w:szCs w:val="24"/>
          <w:highlight w:val="yellow"/>
        </w:rPr>
      </w:r>
      <w:r>
        <w:rPr>
          <w:rFonts w:ascii="GOST Common" w:hAnsi="GOST Common"/>
          <w:sz w:val="24"/>
          <w:szCs w:val="24"/>
          <w:highlight w:val="yellow"/>
        </w:rPr>
      </w:r>
    </w:p>
    <w:p>
      <w:pPr>
        <w:pBdr/>
        <w:spacing w:after="0" w:line="240" w:lineRule="auto"/>
        <w:ind w:right="284"/>
        <w:rPr>
          <w:rFonts w:ascii="GOST Common" w:hAnsi="GOST Common"/>
          <w:sz w:val="24"/>
          <w:szCs w:val="24"/>
          <w:highlight w:val="yellow"/>
        </w:rPr>
      </w:pPr>
      <w:r>
        <w:rPr>
          <w:rFonts w:ascii="GOST Common" w:hAnsi="GOST Common"/>
          <w:sz w:val="24"/>
          <w:szCs w:val="24"/>
          <w:highlight w:val="yellow"/>
        </w:rPr>
      </w:r>
      <w:r>
        <w:rPr>
          <w:rFonts w:ascii="GOST Common" w:hAnsi="GOST Common"/>
          <w:sz w:val="24"/>
          <w:szCs w:val="24"/>
          <w:highlight w:val="yellow"/>
        </w:rPr>
      </w:r>
    </w:p>
    <w:p>
      <w:pPr>
        <w:pBdr/>
        <w:spacing w:after="0" w:line="240" w:lineRule="auto"/>
        <w:ind w:right="284"/>
        <w:rPr>
          <w:rFonts w:ascii="GOST Common" w:hAnsi="GOST Common"/>
          <w:sz w:val="24"/>
          <w:szCs w:val="24"/>
          <w:highlight w:val="yellow"/>
        </w:rPr>
      </w:pPr>
      <w:r>
        <w:rPr>
          <w:rFonts w:ascii="GOST Common" w:hAnsi="GOST Common"/>
          <w:sz w:val="24"/>
          <w:szCs w:val="24"/>
          <w:highlight w:val="yellow"/>
        </w:rPr>
      </w:r>
      <w:r>
        <w:rPr>
          <w:rFonts w:ascii="GOST Common" w:hAnsi="GOST Common"/>
          <w:sz w:val="24"/>
          <w:szCs w:val="24"/>
          <w:highlight w:val="yellow"/>
        </w:rPr>
      </w:r>
    </w:p>
    <w:p>
      <w:pPr>
        <w:pBdr/>
        <w:spacing w:after="0" w:line="240" w:lineRule="auto"/>
        <w:ind w:right="284"/>
        <w:rPr>
          <w:rFonts w:ascii="GOST Common" w:hAnsi="GOST Common"/>
          <w:sz w:val="24"/>
          <w:szCs w:val="24"/>
          <w:highlight w:val="yellow"/>
        </w:rPr>
      </w:pPr>
      <w:r>
        <w:rPr>
          <w:rFonts w:ascii="GOST Common" w:hAnsi="GOST Common" w:eastAsia="Courier New" w:cs="Courier New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540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121920</wp:posOffset>
                </wp:positionV>
                <wp:extent cx="1428750" cy="1466850"/>
                <wp:effectExtent l="38100" t="38100" r="38100" b="38100"/>
                <wp:wrapNone/>
                <wp:docPr id="36" name="Рисунок 21" descr="C:\Users\Антонина\AppData\Local\Microsoft\Windows\INetCache\Content.Word\Печать, подпись 202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Антонина\AppData\Local\Microsoft\Windows\INetCache\Content.Word\Печать, подпись 2025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1428750" cy="14668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27000">
                            <a:schemeClr val="accent1">
                              <a:alpha val="0"/>
                            </a:schemeClr>
                          </a:glo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86" o:spid="_x0000_s186" type="#_x0000_t75" style="position:absolute;z-index:-251665408;o:allowoverlap:true;o:allowincell:true;mso-position-horizontal-relative:margin;mso-position-horizontal:center;mso-position-vertical-relative:text;margin-top:9.60pt;mso-position-vertical:absolute;width:112.50pt;height:115.50pt;mso-wrap-distance-left:9.00pt;mso-wrap-distance-top:0.00pt;mso-wrap-distance-right:9.00pt;mso-wrap-distance-bottom:0.00pt;z-index:1;" stroked="f">
                <v:imagedata r:id="rId21" o:title=""/>
                <o:lock v:ext="edit" rotation="t"/>
              </v:shape>
            </w:pict>
          </mc:Fallback>
        </mc:AlternateContent>
      </w:r>
      <w:r>
        <w:rPr>
          <w:rFonts w:ascii="GOST Common" w:hAnsi="GOST Common"/>
          <w:sz w:val="24"/>
          <w:szCs w:val="24"/>
          <w:highlight w:val="yellow"/>
        </w:rPr>
      </w:r>
    </w:p>
    <w:p>
      <w:pPr>
        <w:pBdr/>
        <w:spacing w:after="0" w:line="360" w:lineRule="auto"/>
        <w:ind w:right="284"/>
        <w:rPr>
          <w:rFonts w:ascii="GOST Common" w:hAnsi="GOST Common"/>
          <w:sz w:val="24"/>
          <w:szCs w:val="24"/>
          <w:highlight w:val="yellow"/>
        </w:rPr>
      </w:pPr>
      <w:r>
        <w:rPr>
          <w:rFonts w:ascii="GOST Common" w:hAnsi="GOST Common"/>
          <w:sz w:val="24"/>
          <w:szCs w:val="24"/>
          <w:highlight w:val="yellow"/>
        </w:rPr>
      </w:r>
      <w:r>
        <w:rPr>
          <w:rFonts w:ascii="GOST Common" w:hAnsi="GOST Common"/>
          <w:sz w:val="24"/>
          <w:szCs w:val="24"/>
          <w:highlight w:val="yellow"/>
        </w:rPr>
      </w:r>
    </w:p>
    <w:p>
      <w:pPr>
        <w:pBdr/>
        <w:spacing w:after="0" w:line="360" w:lineRule="auto"/>
        <w:ind/>
        <w:jc w:val="right"/>
        <w:rPr>
          <w:rFonts w:ascii="GOST Common" w:hAnsi="GOST Common" w:eastAsia="Courier New" w:cs="Courier New"/>
          <w:sz w:val="28"/>
          <w:szCs w:val="28"/>
        </w:rPr>
      </w:pPr>
      <w:r>
        <w:rPr>
          <w:rFonts w:ascii="GOST Common" w:hAnsi="GOST Common" w:eastAsia="Courier New" w:cs="Courier New"/>
          <w:sz w:val="28"/>
          <w:szCs w:val="28"/>
        </w:rPr>
        <w:t xml:space="preserve">Руководитель проекта:</w:t>
      </w:r>
      <w:r>
        <w:rPr>
          <w:rFonts w:ascii="GOST Common" w:hAnsi="GOST Common" w:eastAsia="Courier New" w:cs="Courier New"/>
          <w:sz w:val="28"/>
          <w:szCs w:val="28"/>
        </w:rPr>
      </w:r>
    </w:p>
    <w:p>
      <w:pPr>
        <w:pBdr/>
        <w:spacing w:line="360" w:lineRule="auto"/>
        <w:ind/>
        <w:jc w:val="right"/>
        <w:rPr>
          <w:rFonts w:ascii="GOST Common" w:hAnsi="GOST Common" w:eastAsia="Courier New" w:cs="Courier New"/>
          <w:sz w:val="28"/>
          <w:szCs w:val="28"/>
        </w:rPr>
      </w:pPr>
      <w:r>
        <w:rPr>
          <w:rFonts w:ascii="GOST Common" w:hAnsi="GOST Common" w:eastAsia="Courier New" w:cs="Courier New"/>
          <w:sz w:val="28"/>
          <w:szCs w:val="28"/>
        </w:rPr>
        <w:t xml:space="preserve">_______________ Садакова Г.А.</w:t>
      </w:r>
      <w:r>
        <w:rPr>
          <w:rFonts w:ascii="GOST Common" w:hAnsi="GOST Common" w:eastAsia="Courier New" w:cs="Courier New"/>
          <w:sz w:val="28"/>
          <w:szCs w:val="28"/>
        </w:rPr>
      </w:r>
    </w:p>
    <w:p>
      <w:pPr>
        <w:pBdr/>
        <w:spacing w:line="360" w:lineRule="auto"/>
        <w:ind/>
        <w:jc w:val="center"/>
        <w:rPr>
          <w:rFonts w:ascii="GOST Common" w:hAnsi="GOST Common"/>
          <w:sz w:val="28"/>
          <w:szCs w:val="28"/>
        </w:rPr>
      </w:pPr>
      <w:r>
        <w:rPr>
          <w:rFonts w:ascii="GOST Common" w:hAnsi="GOST Common" w:eastAsia="Courier New" w:cs="Courier New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 w:eastAsia="Courier New"/>
          <w:sz w:val="28"/>
          <w:szCs w:val="28"/>
        </w:rPr>
        <w:t xml:space="preserve">«</w:t>
      </w:r>
      <w:r>
        <w:rPr>
          <w:rFonts w:ascii="GOST Common" w:hAnsi="GOST Common" w:eastAsia="Courier New" w:cs="Courier New"/>
          <w:sz w:val="28"/>
          <w:szCs w:val="28"/>
        </w:rPr>
        <w:t xml:space="preserve"> _</w:t>
      </w:r>
      <w:r>
        <w:rPr>
          <w:rFonts w:ascii="GOST Common" w:hAnsi="GOST Common" w:eastAsia="Courier New" w:cs="Courier New"/>
          <w:sz w:val="28"/>
          <w:szCs w:val="28"/>
          <w:u w:val="single"/>
        </w:rPr>
        <w:t xml:space="preserve">02</w:t>
      </w:r>
      <w:r>
        <w:rPr>
          <w:rFonts w:ascii="GOST Common" w:hAnsi="GOST Common" w:eastAsia="Courier New" w:cs="Courier New"/>
          <w:sz w:val="28"/>
          <w:szCs w:val="28"/>
        </w:rPr>
        <w:t xml:space="preserve">_</w:t>
      </w:r>
      <w:r>
        <w:rPr>
          <w:rFonts w:ascii="Times New Roman" w:hAnsi="Times New Roman" w:eastAsia="Courier New"/>
          <w:sz w:val="28"/>
          <w:szCs w:val="28"/>
        </w:rPr>
        <w:t xml:space="preserve">»</w:t>
      </w:r>
      <w:r>
        <w:rPr>
          <w:rFonts w:ascii="GOST Common" w:hAnsi="GOST Common" w:eastAsia="Courier New" w:cs="Courier New"/>
          <w:sz w:val="28"/>
          <w:szCs w:val="28"/>
        </w:rPr>
        <w:t xml:space="preserve">___</w:t>
      </w:r>
      <w:r>
        <w:rPr>
          <w:rFonts w:ascii="GOST Common" w:hAnsi="GOST Common" w:eastAsia="Courier New" w:cs="Courier New"/>
          <w:sz w:val="28"/>
          <w:szCs w:val="28"/>
          <w:u w:val="single"/>
        </w:rPr>
        <w:t xml:space="preserve">сентября</w:t>
      </w:r>
      <w:r>
        <w:rPr>
          <w:rFonts w:ascii="GOST Common" w:hAnsi="GOST Common" w:eastAsia="Courier New" w:cs="Courier New"/>
          <w:sz w:val="28"/>
          <w:szCs w:val="28"/>
        </w:rPr>
        <w:t xml:space="preserve">______2025 г.</w:t>
      </w:r>
      <w:r>
        <w:rPr>
          <w:rFonts w:ascii="GOST Common" w:hAnsi="GOST Common"/>
          <w:sz w:val="28"/>
          <w:szCs w:val="28"/>
        </w:rPr>
      </w:r>
    </w:p>
    <w:p>
      <w:pPr>
        <w:pBdr/>
        <w:spacing w:after="0" w:line="360" w:lineRule="auto"/>
        <w:ind w:right="284"/>
        <w:rPr>
          <w:rFonts w:ascii="GOST Common" w:hAnsi="GOST Common"/>
          <w:sz w:val="24"/>
          <w:szCs w:val="24"/>
          <w:highlight w:val="yellow"/>
        </w:rPr>
      </w:pPr>
      <w:r>
        <w:rPr>
          <w:rFonts w:ascii="GOST Common" w:hAnsi="GOST Common"/>
          <w:sz w:val="24"/>
          <w:szCs w:val="24"/>
          <w:highlight w:val="yellow"/>
        </w:rPr>
      </w:r>
      <w:r>
        <w:rPr>
          <w:rFonts w:ascii="GOST Common" w:hAnsi="GOST Common"/>
          <w:sz w:val="24"/>
          <w:szCs w:val="24"/>
          <w:highlight w:val="yellow"/>
        </w:rPr>
      </w:r>
    </w:p>
    <w:p>
      <w:pPr>
        <w:pBdr/>
        <w:spacing w:after="0" w:line="360" w:lineRule="auto"/>
        <w:ind w:right="284"/>
        <w:rPr>
          <w:rFonts w:ascii="GOST Common" w:hAnsi="GOST Common"/>
          <w:sz w:val="24"/>
          <w:szCs w:val="24"/>
          <w:highlight w:val="yellow"/>
        </w:rPr>
      </w:pPr>
      <w:r>
        <w:rPr>
          <w:rFonts w:ascii="GOST Common" w:hAnsi="GOST Common"/>
          <w:sz w:val="24"/>
          <w:szCs w:val="24"/>
          <w:highlight w:val="yellow"/>
        </w:rPr>
      </w:r>
      <w:r>
        <w:rPr>
          <w:rFonts w:ascii="GOST Common" w:hAnsi="GOST Common"/>
          <w:sz w:val="24"/>
          <w:szCs w:val="24"/>
          <w:highlight w:val="yellow"/>
        </w:rPr>
      </w:r>
    </w:p>
    <w:p>
      <w:pPr>
        <w:pBdr/>
        <w:tabs>
          <w:tab w:val="left" w:leader="none" w:pos="9072"/>
        </w:tabs>
        <w:spacing w:after="0"/>
        <w:ind w:right="284"/>
        <w:jc w:val="center"/>
        <w:rPr>
          <w:rFonts w:ascii="GOST Common" w:hAnsi="GOST Common"/>
          <w:sz w:val="20"/>
          <w:szCs w:val="20"/>
          <w:highlight w:val="yellow"/>
        </w:rPr>
      </w:pPr>
      <w:r>
        <w:rPr>
          <w:rFonts w:ascii="GOST Common" w:hAnsi="GOST Common" w:eastAsia="Courier New"/>
          <w:b/>
          <w:bCs/>
          <w:sz w:val="36"/>
          <w:szCs w:val="36"/>
        </w:rPr>
        <w:t xml:space="preserve">Технико-экономическое обоснование необходимости предоставления разрешения на условно разрешенный вид использования земельного участка, местоположение: Российская Федерация, Алтайский край,                г. Новоалтайск, в границах кадастрового квартала 22:69:050103, с кадастровым номером: 22:69:050103:18</w:t>
      </w:r>
      <w:r>
        <w:rPr>
          <w:rFonts w:ascii="GOST Common" w:hAnsi="GOST Common"/>
          <w:sz w:val="20"/>
          <w:szCs w:val="20"/>
          <w:highlight w:val="yellow"/>
        </w:rPr>
      </w:r>
    </w:p>
    <w:p>
      <w:pPr>
        <w:pBdr/>
        <w:tabs>
          <w:tab w:val="left" w:leader="none" w:pos="9356"/>
        </w:tabs>
        <w:spacing w:after="0"/>
        <w:ind w:right="284"/>
        <w:jc w:val="center"/>
        <w:rPr>
          <w:rFonts w:ascii="GOST Common" w:hAnsi="GOST Common"/>
          <w:sz w:val="28"/>
          <w:szCs w:val="28"/>
          <w:highlight w:val="yellow"/>
        </w:rPr>
      </w:pPr>
      <w:r>
        <w:rPr>
          <w:rFonts w:ascii="GOST Common" w:hAnsi="GOST Common"/>
          <w:sz w:val="28"/>
          <w:szCs w:val="28"/>
          <w:highlight w:val="yellow"/>
        </w:rPr>
      </w:r>
      <w:r>
        <w:rPr>
          <w:rFonts w:ascii="GOST Common" w:hAnsi="GOST Common"/>
          <w:sz w:val="28"/>
          <w:szCs w:val="28"/>
          <w:highlight w:val="yellow"/>
        </w:rPr>
      </w:r>
    </w:p>
    <w:p>
      <w:pPr>
        <w:pBdr/>
        <w:spacing w:after="0" w:line="360" w:lineRule="auto"/>
        <w:ind w:right="284"/>
        <w:rPr>
          <w:rFonts w:ascii="GOST Common" w:hAnsi="GOST Common"/>
          <w:sz w:val="24"/>
          <w:szCs w:val="24"/>
          <w:highlight w:val="yellow"/>
        </w:rPr>
      </w:pPr>
      <w:r>
        <w:rPr>
          <w:rFonts w:ascii="GOST Common" w:hAnsi="GOST Common"/>
          <w:sz w:val="24"/>
          <w:szCs w:val="24"/>
          <w:highlight w:val="yellow"/>
        </w:rPr>
      </w:r>
      <w:r>
        <w:rPr>
          <w:rFonts w:ascii="GOST Common" w:hAnsi="GOST Common"/>
          <w:sz w:val="24"/>
          <w:szCs w:val="24"/>
          <w:highlight w:val="yellow"/>
        </w:rPr>
      </w:r>
    </w:p>
    <w:p>
      <w:pPr>
        <w:pBdr/>
        <w:spacing w:after="0" w:line="360" w:lineRule="auto"/>
        <w:ind w:right="284"/>
        <w:rPr>
          <w:rFonts w:ascii="GOST Common" w:hAnsi="GOST Common"/>
          <w:sz w:val="24"/>
          <w:szCs w:val="24"/>
          <w:highlight w:val="yellow"/>
        </w:rPr>
      </w:pPr>
      <w:r>
        <w:rPr>
          <w:rFonts w:ascii="GOST Common" w:hAnsi="GOST Common"/>
          <w:sz w:val="24"/>
          <w:szCs w:val="24"/>
          <w:highlight w:val="yellow"/>
        </w:rPr>
      </w:r>
      <w:r>
        <w:rPr>
          <w:rFonts w:ascii="GOST Common" w:hAnsi="GOST Common"/>
          <w:sz w:val="24"/>
          <w:szCs w:val="24"/>
          <w:highlight w:val="yellow"/>
        </w:rPr>
      </w:r>
    </w:p>
    <w:p>
      <w:pPr>
        <w:pBdr/>
        <w:spacing w:after="0" w:line="360" w:lineRule="auto"/>
        <w:ind w:right="284"/>
        <w:rPr>
          <w:rFonts w:ascii="GOST Common" w:hAnsi="GOST Common"/>
          <w:sz w:val="24"/>
          <w:szCs w:val="24"/>
          <w:highlight w:val="yellow"/>
        </w:rPr>
      </w:pPr>
      <w:r>
        <w:rPr>
          <w:rFonts w:ascii="GOST Common" w:hAnsi="GOST Common"/>
          <w:sz w:val="24"/>
          <w:szCs w:val="24"/>
          <w:highlight w:val="yellow"/>
        </w:rPr>
      </w:r>
      <w:r>
        <w:rPr>
          <w:rFonts w:ascii="GOST Common" w:hAnsi="GOST Common"/>
          <w:sz w:val="24"/>
          <w:szCs w:val="24"/>
          <w:highlight w:val="yellow"/>
        </w:rPr>
      </w:r>
    </w:p>
    <w:p>
      <w:pPr>
        <w:pBdr/>
        <w:spacing w:after="0" w:line="360" w:lineRule="auto"/>
        <w:ind w:right="284"/>
        <w:rPr>
          <w:rFonts w:ascii="GOST Common" w:hAnsi="GOST Common"/>
          <w:sz w:val="24"/>
          <w:szCs w:val="24"/>
          <w:highlight w:val="yellow"/>
        </w:rPr>
      </w:pPr>
      <w:r>
        <w:rPr>
          <w:rFonts w:ascii="GOST Common" w:hAnsi="GOST Common"/>
          <w:sz w:val="24"/>
          <w:szCs w:val="24"/>
          <w:highlight w:val="yellow"/>
        </w:rPr>
      </w:r>
      <w:r>
        <w:rPr>
          <w:rFonts w:ascii="GOST Common" w:hAnsi="GOST Common"/>
          <w:sz w:val="24"/>
          <w:szCs w:val="24"/>
          <w:highlight w:val="yellow"/>
        </w:rPr>
      </w:r>
    </w:p>
    <w:p>
      <w:pPr>
        <w:pBdr/>
        <w:spacing w:after="0" w:line="360" w:lineRule="auto"/>
        <w:ind w:right="284"/>
        <w:rPr>
          <w:rFonts w:ascii="GOST Common" w:hAnsi="GOST Common"/>
          <w:sz w:val="24"/>
          <w:szCs w:val="24"/>
          <w:highlight w:val="yellow"/>
        </w:rPr>
      </w:pPr>
      <w:r>
        <w:rPr>
          <w:rFonts w:ascii="GOST Common" w:hAnsi="GOST Common"/>
          <w:sz w:val="24"/>
          <w:szCs w:val="24"/>
          <w:highlight w:val="yellow"/>
        </w:rPr>
      </w:r>
      <w:r>
        <w:rPr>
          <w:rFonts w:ascii="GOST Common" w:hAnsi="GOST Common"/>
          <w:sz w:val="24"/>
          <w:szCs w:val="24"/>
          <w:highlight w:val="yellow"/>
        </w:rPr>
      </w:r>
    </w:p>
    <w:p>
      <w:pPr>
        <w:pBdr/>
        <w:spacing w:after="0" w:line="360" w:lineRule="auto"/>
        <w:ind w:right="284"/>
        <w:rPr>
          <w:rFonts w:ascii="GOST Common" w:hAnsi="GOST Common"/>
          <w:sz w:val="24"/>
          <w:szCs w:val="24"/>
          <w:highlight w:val="yellow"/>
        </w:rPr>
      </w:pPr>
      <w:r>
        <w:rPr>
          <w:rFonts w:ascii="GOST Common" w:hAnsi="GOST Common"/>
          <w:sz w:val="24"/>
          <w:szCs w:val="24"/>
          <w:highlight w:val="yellow"/>
        </w:rPr>
      </w:r>
      <w:r>
        <w:rPr>
          <w:rFonts w:ascii="GOST Common" w:hAnsi="GOST Common"/>
          <w:sz w:val="24"/>
          <w:szCs w:val="24"/>
          <w:highlight w:val="yellow"/>
        </w:rPr>
      </w:r>
    </w:p>
    <w:p>
      <w:pPr>
        <w:pBdr/>
        <w:spacing w:after="0" w:line="360" w:lineRule="auto"/>
        <w:ind w:right="284"/>
        <w:rPr>
          <w:rFonts w:ascii="GOST Common" w:hAnsi="GOST Common"/>
          <w:sz w:val="24"/>
          <w:szCs w:val="24"/>
          <w:highlight w:val="yellow"/>
        </w:rPr>
      </w:pPr>
      <w:r>
        <w:rPr>
          <w:rFonts w:ascii="GOST Common" w:hAnsi="GOST Common"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79375</wp:posOffset>
                </wp:positionV>
                <wp:extent cx="752475" cy="600075"/>
                <wp:effectExtent l="0" t="0" r="9525" b="9525"/>
                <wp:wrapNone/>
                <wp:docPr id="37" name="Рисунок 22" descr="F:\2023 год работа\Подпись Кемпель М.Е.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F:\2023 год работа\Подпись Кемпель М.Е..bmp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7524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87" o:spid="_x0000_s187" type="#_x0000_t75" style="position:absolute;z-index:-251666432;o:allowoverlap:true;o:allowincell:true;mso-position-horizontal-relative:text;margin-left:281.70pt;mso-position-horizontal:absolute;mso-position-vertical-relative:text;margin-top:6.25pt;mso-position-vertical:absolute;width:59.25pt;height:47.25pt;mso-wrap-distance-left:9.00pt;mso-wrap-distance-top:0.00pt;mso-wrap-distance-right:9.00pt;mso-wrap-distance-bottom:0.00pt;z-index:1;" stroked="f">
                <v:imagedata r:id="rId22" o:title=""/>
                <o:lock v:ext="edit" rotation="t"/>
              </v:shape>
            </w:pict>
          </mc:Fallback>
        </mc:AlternateContent>
      </w:r>
      <w:r>
        <w:rPr>
          <w:rFonts w:ascii="GOST Common" w:hAnsi="GOST Common"/>
          <w:sz w:val="24"/>
          <w:szCs w:val="24"/>
          <w:highlight w:val="yellow"/>
        </w:rPr>
      </w:r>
    </w:p>
    <w:p>
      <w:pPr>
        <w:pBdr/>
        <w:spacing w:after="0" w:line="360" w:lineRule="auto"/>
        <w:ind w:right="284"/>
        <w:rPr>
          <w:rFonts w:ascii="GOST Common" w:hAnsi="GOST Common"/>
          <w:sz w:val="24"/>
          <w:szCs w:val="24"/>
        </w:rPr>
      </w:pPr>
      <w:r>
        <w:rPr>
          <w:rFonts w:ascii="GOST Common" w:hAnsi="GOST Common"/>
          <w:sz w:val="24"/>
          <w:szCs w:val="24"/>
        </w:rPr>
        <w:t xml:space="preserve">   Исполнитель                                                                                       Кемпель М.Е.</w:t>
      </w:r>
      <w:r>
        <w:rPr>
          <w:rFonts w:ascii="GOST Common" w:hAnsi="GOST Common"/>
          <w:sz w:val="24"/>
          <w:szCs w:val="24"/>
        </w:rPr>
      </w:r>
    </w:p>
    <w:p>
      <w:pPr>
        <w:pBdr/>
        <w:spacing w:after="0" w:line="360" w:lineRule="auto"/>
        <w:ind w:right="284"/>
        <w:rPr>
          <w:rFonts w:ascii="GOST Common" w:hAnsi="GOST Common"/>
          <w:sz w:val="24"/>
          <w:szCs w:val="24"/>
          <w:highlight w:val="yellow"/>
        </w:rPr>
      </w:pPr>
      <w:r>
        <w:rPr>
          <w:rFonts w:ascii="GOST Common" w:hAnsi="GOST Common"/>
          <w:sz w:val="24"/>
          <w:szCs w:val="24"/>
          <w:highlight w:val="yellow"/>
        </w:rPr>
      </w:r>
      <w:r>
        <w:rPr>
          <w:rFonts w:ascii="GOST Common" w:hAnsi="GOST Common"/>
          <w:sz w:val="24"/>
          <w:szCs w:val="24"/>
          <w:highlight w:val="yellow"/>
        </w:rPr>
      </w:r>
    </w:p>
    <w:p>
      <w:pPr>
        <w:pBdr/>
        <w:spacing w:line="360" w:lineRule="auto"/>
        <w:ind w:right="284"/>
        <w:jc w:val="center"/>
        <w:rPr>
          <w:rFonts w:ascii="GOST Common" w:hAnsi="GOST Common" w:eastAsia="Courier New"/>
          <w:sz w:val="28"/>
          <w:szCs w:val="28"/>
        </w:rPr>
        <w:sectPr>
          <w:headerReference w:type="default" r:id="rId9"/>
          <w:footerReference w:type="default" r:id="rId15"/>
          <w:footnotePr/>
          <w:endnotePr/>
          <w:type w:val="nextPage"/>
          <w:pgSz w:h="16839" w:orient="portrait" w:w="11907"/>
          <w:pgMar w:top="1134" w:right="850" w:bottom="1134" w:left="1701" w:header="720" w:footer="720" w:gutter="0"/>
          <w:pgNumType w:start="1"/>
          <w:cols w:num="1" w:sep="0" w:space="720" w:equalWidth="1"/>
          <w:titlePg/>
        </w:sectPr>
      </w:pPr>
      <w:r>
        <w:rPr>
          <w:rFonts w:ascii="GOST Common" w:hAnsi="GOST Common"/>
          <w:sz w:val="24"/>
          <w:szCs w:val="24"/>
          <w:highlight w:val="yellow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61312" behindDoc="0" locked="0" layoutInCell="0" allowOverlap="1">
                <wp:simplePos x="0" y="0"/>
                <wp:positionH relativeFrom="page">
                  <wp:posOffset>312420</wp:posOffset>
                </wp:positionH>
                <wp:positionV relativeFrom="page">
                  <wp:posOffset>10370820</wp:posOffset>
                </wp:positionV>
                <wp:extent cx="6987540" cy="7620"/>
                <wp:effectExtent l="19050" t="19050" r="22860" b="30480"/>
                <wp:wrapNone/>
                <wp:docPr id="38" name="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987540" cy="762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88" o:spid="_x0000_s188" style="position:absolute;left:0;text-align:left;z-index:251661312;mso-wrap-distance-left:0.00pt;mso-wrap-distance-top:0.00pt;mso-wrap-distance-right:0.00pt;mso-wrap-distance-bottom:0.00pt;visibility:visible;" from="24.6pt,816.6pt" to="574.8pt,817.2pt" filled="f" strokecolor="#000000" strokeweight="3.00pt"/>
            </w:pict>
          </mc:Fallback>
        </mc:AlternateContent>
      </w:r>
      <w:r>
        <w:rPr>
          <w:rFonts w:ascii="GOST Common" w:hAnsi="GOST Common" w:eastAsia="Courier New"/>
          <w:sz w:val="28"/>
          <w:szCs w:val="28"/>
        </w:rPr>
        <w:t xml:space="preserve">2025</w:t>
      </w:r>
      <w:r>
        <w:rPr>
          <w:rFonts w:ascii="GOST Common" w:hAnsi="GOST Common" w:eastAsia="Courier New"/>
          <w:sz w:val="28"/>
          <w:szCs w:val="28"/>
        </w:rPr>
      </w:r>
    </w:p>
    <w:p>
      <w:pPr>
        <w:pBdr/>
        <w:spacing/>
        <w:ind/>
        <w:jc w:val="center"/>
        <w:rPr>
          <w:rFonts w:ascii="GOST Common" w:hAnsi="GOST Common"/>
          <w:b/>
          <w:sz w:val="24"/>
          <w:szCs w:val="24"/>
        </w:rPr>
      </w:pPr>
      <w:r>
        <w:rPr>
          <w:rFonts w:ascii="GOST Common" w:hAnsi="GOST Common"/>
          <w:b/>
          <w:sz w:val="24"/>
          <w:szCs w:val="24"/>
        </w:rPr>
        <w:t xml:space="preserve">СОДЕРЖАНИЕ</w:t>
      </w:r>
      <w:r>
        <w:rPr>
          <w:rFonts w:ascii="GOST Common" w:hAnsi="GOST Common"/>
          <w:b/>
          <w:sz w:val="24"/>
          <w:szCs w:val="24"/>
        </w:rPr>
      </w:r>
    </w:p>
    <w:p>
      <w:pPr>
        <w:pStyle w:val="3795"/>
        <w:numPr>
          <w:ilvl w:val="0"/>
          <w:numId w:val="23"/>
        </w:numPr>
        <w:pBdr/>
        <w:spacing w:after="0" w:line="240" w:lineRule="auto"/>
        <w:ind/>
        <w:rPr>
          <w:rFonts w:ascii="GOST Common" w:hAnsi="GOST Common"/>
          <w:sz w:val="24"/>
          <w:szCs w:val="24"/>
        </w:rPr>
      </w:pPr>
      <w:r>
        <w:rPr>
          <w:rFonts w:ascii="GOST Common" w:hAnsi="GOST Common"/>
          <w:sz w:val="24"/>
          <w:szCs w:val="24"/>
        </w:rPr>
        <w:t xml:space="preserve">Данные по земельному участку</w:t>
      </w:r>
      <w:r>
        <w:rPr>
          <w:rFonts w:ascii="GOST Common" w:hAnsi="GOST Common"/>
          <w:sz w:val="24"/>
          <w:szCs w:val="24"/>
        </w:rPr>
      </w:r>
    </w:p>
    <w:p>
      <w:pPr>
        <w:pStyle w:val="3795"/>
        <w:pBdr/>
        <w:spacing w:after="0" w:line="240" w:lineRule="auto"/>
        <w:ind/>
        <w:rPr>
          <w:rFonts w:ascii="GOST Common" w:hAnsi="GOST Common"/>
          <w:sz w:val="24"/>
          <w:szCs w:val="24"/>
        </w:rPr>
      </w:pPr>
      <w:r>
        <w:rPr>
          <w:rFonts w:ascii="GOST Common" w:hAnsi="GOST Common"/>
          <w:sz w:val="24"/>
          <w:szCs w:val="24"/>
        </w:rPr>
      </w:r>
      <w:r>
        <w:rPr>
          <w:rFonts w:ascii="GOST Common" w:hAnsi="GOST Common"/>
          <w:sz w:val="24"/>
          <w:szCs w:val="24"/>
        </w:rPr>
      </w:r>
    </w:p>
    <w:p>
      <w:pPr>
        <w:pStyle w:val="3795"/>
        <w:numPr>
          <w:ilvl w:val="0"/>
          <w:numId w:val="23"/>
        </w:numPr>
        <w:pBdr/>
        <w:spacing w:after="0" w:line="240" w:lineRule="auto"/>
        <w:ind/>
        <w:rPr>
          <w:rFonts w:ascii="GOST Common" w:hAnsi="GOST Common"/>
          <w:sz w:val="24"/>
          <w:szCs w:val="24"/>
        </w:rPr>
      </w:pPr>
      <w:r>
        <w:rPr>
          <w:rFonts w:ascii="GOST Common" w:hAnsi="GOST Common"/>
          <w:sz w:val="24"/>
          <w:szCs w:val="24"/>
        </w:rPr>
        <w:t xml:space="preserve">Сведения о функциональном назначении объекта капитального строительства, данные о размещении объекта на земельном участке</w:t>
      </w:r>
      <w:r>
        <w:rPr>
          <w:rFonts w:ascii="GOST Common" w:hAnsi="GOST Common"/>
          <w:sz w:val="24"/>
          <w:szCs w:val="24"/>
        </w:rPr>
      </w:r>
    </w:p>
    <w:p>
      <w:pPr>
        <w:pStyle w:val="3795"/>
        <w:pBdr/>
        <w:spacing/>
        <w:ind/>
        <w:rPr>
          <w:rFonts w:ascii="GOST Common" w:hAnsi="GOST Common"/>
          <w:sz w:val="24"/>
          <w:szCs w:val="24"/>
        </w:rPr>
      </w:pPr>
      <w:r>
        <w:rPr>
          <w:rFonts w:ascii="GOST Common" w:hAnsi="GOST Common"/>
          <w:sz w:val="24"/>
          <w:szCs w:val="24"/>
        </w:rPr>
      </w:r>
      <w:r>
        <w:rPr>
          <w:rFonts w:ascii="GOST Common" w:hAnsi="GOST Common"/>
          <w:sz w:val="24"/>
          <w:szCs w:val="24"/>
        </w:rPr>
      </w:r>
    </w:p>
    <w:p>
      <w:pPr>
        <w:pStyle w:val="3795"/>
        <w:numPr>
          <w:ilvl w:val="0"/>
          <w:numId w:val="23"/>
        </w:numPr>
        <w:pBdr/>
        <w:spacing w:after="0" w:line="240" w:lineRule="auto"/>
        <w:ind/>
        <w:rPr>
          <w:rFonts w:ascii="GOST Common" w:hAnsi="GOST Common"/>
          <w:sz w:val="24"/>
          <w:szCs w:val="24"/>
        </w:rPr>
      </w:pPr>
      <w:r>
        <w:rPr>
          <w:rFonts w:ascii="GOST Common" w:hAnsi="GOST Common"/>
          <w:sz w:val="24"/>
          <w:szCs w:val="24"/>
        </w:rPr>
        <w:t xml:space="preserve">Выводы</w:t>
      </w:r>
      <w:r>
        <w:rPr>
          <w:rFonts w:ascii="GOST Common" w:hAnsi="GOST Common"/>
          <w:sz w:val="24"/>
          <w:szCs w:val="24"/>
        </w:rPr>
      </w:r>
    </w:p>
    <w:p>
      <w:pPr>
        <w:pBdr/>
        <w:tabs>
          <w:tab w:val="left" w:leader="none" w:pos="3215"/>
        </w:tabs>
        <w:spacing/>
        <w:ind/>
        <w:rPr>
          <w:rFonts w:ascii="GOST Common" w:hAnsi="GOST Common"/>
          <w:sz w:val="24"/>
          <w:szCs w:val="24"/>
          <w:highlight w:val="yellow"/>
        </w:rPr>
      </w:pPr>
      <w:r>
        <w:rPr>
          <w:rFonts w:ascii="GOST Common" w:hAnsi="GOST Common"/>
          <w:sz w:val="24"/>
          <w:szCs w:val="24"/>
          <w:highlight w:val="yellow"/>
        </w:rPr>
      </w:r>
      <w:r>
        <w:rPr>
          <w:rFonts w:ascii="GOST Common" w:hAnsi="GOST Common"/>
          <w:sz w:val="24"/>
          <w:szCs w:val="24"/>
          <w:highlight w:val="yellow"/>
        </w:rPr>
      </w:r>
    </w:p>
    <w:p>
      <w:pPr>
        <w:pBdr/>
        <w:tabs>
          <w:tab w:val="left" w:leader="none" w:pos="3215"/>
        </w:tabs>
        <w:spacing/>
        <w:ind/>
        <w:rPr>
          <w:rFonts w:ascii="GOST Common" w:hAnsi="GOST Common"/>
          <w:sz w:val="24"/>
          <w:szCs w:val="24"/>
          <w:highlight w:val="yellow"/>
        </w:rPr>
        <w:sectPr>
          <w:headerReference w:type="default" r:id="rId10"/>
          <w:footerReference w:type="default" r:id="rId16"/>
          <w:footnotePr/>
          <w:endnotePr/>
          <w:type w:val="nextPage"/>
          <w:pgSz w:h="16839" w:orient="portrait" w:w="11907"/>
          <w:pgMar w:top="1134" w:right="850" w:bottom="1134" w:left="1701" w:header="720" w:footer="720" w:gutter="0"/>
          <w:cols w:num="1" w:sep="0" w:space="720" w:equalWidth="1"/>
        </w:sectPr>
      </w:pPr>
      <w:r>
        <w:rPr>
          <w:rFonts w:ascii="GOST Common" w:hAnsi="GOST Common"/>
          <w:sz w:val="24"/>
          <w:szCs w:val="24"/>
          <w:highlight w:val="yellow"/>
        </w:rPr>
      </w:r>
      <w:r>
        <w:rPr>
          <w:rFonts w:ascii="GOST Common" w:hAnsi="GOST Common"/>
          <w:sz w:val="24"/>
          <w:szCs w:val="24"/>
          <w:highlight w:val="yellow"/>
        </w:rPr>
      </w:r>
    </w:p>
    <w:p>
      <w:pPr>
        <w:pStyle w:val="3810"/>
        <w:numPr>
          <w:ilvl w:val="0"/>
          <w:numId w:val="24"/>
        </w:numPr>
        <w:pBdr/>
        <w:spacing w:line="240" w:lineRule="auto"/>
        <w:ind/>
        <w:jc w:val="both"/>
        <w:rPr>
          <w:rFonts w:ascii="GOST Common" w:hAnsi="GOST Common"/>
          <w:b/>
          <w:sz w:val="28"/>
          <w:szCs w:val="28"/>
        </w:rPr>
      </w:pPr>
      <w:r>
        <w:rPr>
          <w:rFonts w:ascii="GOST Common" w:hAnsi="GOST Common"/>
          <w:b/>
          <w:sz w:val="28"/>
          <w:szCs w:val="28"/>
        </w:rPr>
        <w:t xml:space="preserve">Данные по земельному участку</w:t>
      </w:r>
      <w:r>
        <w:rPr>
          <w:rFonts w:ascii="GOST Common" w:hAnsi="GOST Common"/>
          <w:b/>
          <w:sz w:val="28"/>
          <w:szCs w:val="28"/>
        </w:rPr>
      </w:r>
    </w:p>
    <w:p>
      <w:pPr>
        <w:pStyle w:val="3810"/>
        <w:widowControl w:val="false"/>
        <w:pBdr/>
        <w:spacing w:after="0"/>
        <w:ind w:firstLine="709"/>
        <w:jc w:val="both"/>
        <w:rPr>
          <w:rFonts w:ascii="GOST Common" w:hAnsi="GOST Common"/>
          <w:sz w:val="28"/>
          <w:szCs w:val="28"/>
        </w:rPr>
      </w:pPr>
      <w:r>
        <w:rPr>
          <w:rFonts w:ascii="GOST Common" w:hAnsi="GOST Common"/>
          <w:sz w:val="28"/>
          <w:szCs w:val="28"/>
        </w:rPr>
        <w:t xml:space="preserve">Рассматриваемый участок расположен в границах кадастрового квартала 22:69:050103.</w:t>
      </w:r>
      <w:r>
        <w:rPr>
          <w:rFonts w:ascii="GOST Common" w:hAnsi="GOST Common"/>
          <w:sz w:val="28"/>
          <w:szCs w:val="28"/>
        </w:rPr>
      </w:r>
    </w:p>
    <w:p>
      <w:pPr>
        <w:pStyle w:val="3810"/>
        <w:widowControl w:val="false"/>
        <w:pBdr/>
        <w:spacing w:after="0"/>
        <w:ind w:firstLine="709"/>
        <w:jc w:val="both"/>
        <w:rPr>
          <w:rFonts w:ascii="GOST Common" w:hAnsi="GOST Common"/>
          <w:sz w:val="28"/>
          <w:szCs w:val="28"/>
        </w:rPr>
      </w:pPr>
      <w:r>
        <w:rPr>
          <w:rFonts w:ascii="GOST Common" w:hAnsi="GOST Common"/>
          <w:sz w:val="28"/>
          <w:szCs w:val="28"/>
        </w:rPr>
        <w:t xml:space="preserve">В соответствии с картой градостроительного зонирования Правил землепользования и застройки города Новоалтайск участок находится в зоне ((П1)-Производственная зона) и содержит виды разрешенного использования и объектов капитального строительства: </w:t>
      </w:r>
      <w:r>
        <w:rPr>
          <w:rFonts w:ascii="GOST Common" w:hAnsi="GOST Common"/>
          <w:sz w:val="28"/>
          <w:szCs w:val="28"/>
        </w:rPr>
      </w:r>
    </w:p>
    <w:p>
      <w:pPr>
        <w:pStyle w:val="3810"/>
        <w:widowControl w:val="false"/>
        <w:pBdr/>
        <w:spacing w:after="0"/>
        <w:ind w:firstLine="709"/>
        <w:jc w:val="both"/>
        <w:rPr>
          <w:rFonts w:ascii="GOST Common" w:hAnsi="GOST Common"/>
          <w:sz w:val="28"/>
          <w:szCs w:val="28"/>
        </w:rPr>
      </w:pPr>
      <w:r>
        <w:rPr>
          <w:rFonts w:ascii="GOST Common" w:hAnsi="GOST Common"/>
          <w:sz w:val="28"/>
          <w:szCs w:val="28"/>
        </w:rPr>
      </w:r>
      <w:r>
        <w:rPr>
          <w:rFonts w:ascii="GOST Common" w:hAnsi="GOST Common"/>
          <w:sz w:val="28"/>
          <w:szCs w:val="28"/>
        </w:rPr>
      </w:r>
    </w:p>
    <w:p>
      <w:pPr>
        <w:pStyle w:val="3810"/>
        <w:widowControl w:val="false"/>
        <w:pBdr/>
        <w:spacing w:after="0"/>
        <w:ind w:firstLine="709"/>
        <w:jc w:val="both"/>
        <w:rPr>
          <w:rFonts w:ascii="GOST Common" w:hAnsi="GOST Common"/>
          <w:b/>
          <w:sz w:val="28"/>
          <w:szCs w:val="28"/>
        </w:rPr>
      </w:pPr>
      <w:r>
        <w:rPr>
          <w:rFonts w:ascii="GOST Common" w:hAnsi="GOST Common"/>
          <w:b/>
          <w:sz w:val="28"/>
          <w:szCs w:val="28"/>
        </w:rPr>
        <w:t xml:space="preserve">Фрагмент Карты градостроительного зонирования:</w:t>
      </w:r>
      <w:r>
        <w:rPr>
          <w:rFonts w:ascii="GOST Common" w:hAnsi="GOST Common"/>
          <w:b/>
          <w:sz w:val="28"/>
          <w:szCs w:val="28"/>
        </w:rPr>
      </w:r>
    </w:p>
    <w:p>
      <w:pPr>
        <w:pStyle w:val="3810"/>
        <w:widowControl w:val="false"/>
        <w:pBdr/>
        <w:spacing w:after="0"/>
        <w:ind/>
        <w:jc w:val="both"/>
        <w:rPr>
          <w:rFonts w:ascii="GOST Common" w:hAnsi="GOST Commo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1060" cy="5350510"/>
                <wp:effectExtent l="0" t="0" r="2540" b="2540"/>
                <wp:docPr id="39" name="Рисунок 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941060" cy="5350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89" o:spid="_x0000_s189" type="#_x0000_t75" style="width:467.80pt;height:421.30pt;mso-wrap-distance-left:0.00pt;mso-wrap-distance-top:0.00pt;mso-wrap-distance-right:0.00pt;mso-wrap-distance-bottom:0.00pt;z-index:1;" stroked="false">
                <v:imagedata r:id="rId23" o:title=""/>
                <o:lock v:ext="edit" rotation="t"/>
              </v:shape>
            </w:pict>
          </mc:Fallback>
        </mc:AlternateContent>
      </w:r>
      <w:r>
        <w:rPr>
          <w:rFonts w:ascii="GOST Common" w:hAnsi="GOST Common"/>
          <w:sz w:val="28"/>
          <w:szCs w:val="28"/>
        </w:rPr>
      </w:r>
    </w:p>
    <w:p>
      <w:pPr>
        <w:pStyle w:val="3810"/>
        <w:widowControl w:val="false"/>
        <w:pBdr/>
        <w:spacing w:after="0"/>
        <w:ind/>
        <w:jc w:val="both"/>
        <w:rPr>
          <w:rFonts w:ascii="GOST Common" w:hAnsi="GOST Commo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933700" cy="1314298"/>
                <wp:effectExtent l="0" t="0" r="0" b="635"/>
                <wp:docPr id="40" name="Рисунок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2949449" cy="13213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90" o:spid="_x0000_s190" type="#_x0000_t75" style="width:231.00pt;height:103.49pt;mso-wrap-distance-left:0.00pt;mso-wrap-distance-top:0.00pt;mso-wrap-distance-right:0.00pt;mso-wrap-distance-bottom:0.00pt;z-index:1;" stroked="false">
                <v:imagedata r:id="rId24" o:title=""/>
                <o:lock v:ext="edit" rotation="t"/>
              </v:shape>
            </w:pict>
          </mc:Fallback>
        </mc:AlternateContent>
      </w:r>
      <w:r>
        <w:rPr>
          <w:rFonts w:ascii="GOST Common" w:hAnsi="GOST Common"/>
          <w:sz w:val="28"/>
          <w:szCs w:val="28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000"/>
        <w:gridCol w:w="5704"/>
        <w:gridCol w:w="1642"/>
      </w:tblGrid>
      <w:tr>
        <w:trPr/>
        <w:tc>
          <w:tcPr>
            <w:shd w:val="clear" w:color="auto" w:fill="dbe5f1"/>
            <w:tcBorders/>
            <w:tcW w:w="2000" w:type="dxa"/>
            <w:vAlign w:val="center"/>
            <w:textDirection w:val="lrTb"/>
            <w:noWrap w:val="false"/>
          </w:tcPr>
          <w:p>
            <w:pPr>
              <w:pBdr/>
              <w:spacing w:after="0"/>
              <w:ind/>
              <w:jc w:val="center"/>
              <w:rPr>
                <w:rFonts w:ascii="GOST Common" w:hAnsi="GOST Common"/>
                <w:b/>
                <w:color w:val="000000" w:themeColor="text1"/>
              </w:rPr>
            </w:pPr>
            <w:r>
              <w:rPr>
                <w:rFonts w:ascii="GOST Common" w:hAnsi="GOST Common"/>
                <w:b/>
                <w:color w:val="000000" w:themeColor="text1"/>
              </w:rPr>
              <w:t xml:space="preserve">Тип вида разрешенного использования (ВРИ)</w:t>
            </w:r>
            <w:r>
              <w:rPr>
                <w:rFonts w:ascii="GOST Common" w:hAnsi="GOST Common"/>
                <w:b/>
                <w:color w:val="000000" w:themeColor="text1"/>
              </w:rPr>
            </w:r>
          </w:p>
        </w:tc>
        <w:tc>
          <w:tcPr>
            <w:shd w:val="clear" w:color="auto" w:fill="dbe5f1"/>
            <w:tcBorders/>
            <w:tcW w:w="5704" w:type="dxa"/>
            <w:vAlign w:val="center"/>
            <w:textDirection w:val="lrTb"/>
            <w:noWrap w:val="false"/>
          </w:tcPr>
          <w:p>
            <w:pPr>
              <w:pBdr/>
              <w:spacing w:after="0"/>
              <w:ind/>
              <w:jc w:val="center"/>
              <w:rPr>
                <w:rFonts w:ascii="GOST Common" w:hAnsi="GOST Common"/>
                <w:b/>
                <w:color w:val="000000" w:themeColor="text1"/>
              </w:rPr>
            </w:pPr>
            <w:r>
              <w:rPr>
                <w:rFonts w:ascii="GOST Common" w:hAnsi="GOST Common"/>
                <w:b/>
                <w:color w:val="000000" w:themeColor="text1"/>
              </w:rPr>
              <w:t xml:space="preserve">Наименование вида разрешенного использования земельного участка*</w:t>
            </w:r>
            <w:r>
              <w:rPr>
                <w:rFonts w:ascii="GOST Common" w:hAnsi="GOST Common"/>
                <w:b/>
                <w:color w:val="000000" w:themeColor="text1"/>
              </w:rPr>
            </w:r>
          </w:p>
        </w:tc>
        <w:tc>
          <w:tcPr>
            <w:shd w:val="clear" w:color="auto" w:fill="dbe5f1"/>
            <w:tcBorders/>
            <w:tcW w:w="1642" w:type="dxa"/>
            <w:vAlign w:val="center"/>
            <w:textDirection w:val="lrTb"/>
            <w:noWrap w:val="false"/>
          </w:tcPr>
          <w:p>
            <w:pPr>
              <w:pBdr/>
              <w:spacing w:after="0"/>
              <w:ind/>
              <w:jc w:val="center"/>
              <w:rPr>
                <w:rFonts w:ascii="GOST Common" w:hAnsi="GOST Common"/>
                <w:b/>
                <w:color w:val="000000" w:themeColor="text1"/>
              </w:rPr>
            </w:pPr>
            <w:r>
              <w:rPr>
                <w:rFonts w:ascii="GOST Common" w:hAnsi="GOST Common"/>
                <w:b/>
                <w:color w:val="000000" w:themeColor="text1"/>
              </w:rPr>
              <w:t xml:space="preserve">Код вида разрешенного использования земельного участка*</w:t>
            </w:r>
            <w:r>
              <w:rPr>
                <w:rFonts w:ascii="GOST Common" w:hAnsi="GOST Common"/>
                <w:b/>
                <w:color w:val="000000" w:themeColor="text1"/>
              </w:rPr>
            </w:r>
          </w:p>
        </w:tc>
      </w:tr>
      <w:tr>
        <w:trPr/>
        <w:tc>
          <w:tcPr>
            <w:tcBorders/>
            <w:tcW w:w="2000" w:type="dxa"/>
            <w:vMerge w:val="restart"/>
            <w:textDirection w:val="lrTb"/>
            <w:noWrap w:val="false"/>
          </w:tcPr>
          <w:p>
            <w:pPr>
              <w:pBdr/>
              <w:spacing w:after="0"/>
              <w:ind/>
              <w:jc w:val="center"/>
              <w:rPr>
                <w:rFonts w:ascii="GOST Common" w:hAnsi="GOST Common"/>
                <w:b/>
                <w:bCs/>
                <w:color w:val="000000" w:themeColor="text1"/>
              </w:rPr>
            </w:pPr>
            <w:r>
              <w:rPr>
                <w:rFonts w:ascii="GOST Common" w:hAnsi="GOST Common"/>
                <w:b/>
                <w:bCs/>
                <w:color w:val="000000" w:themeColor="text1"/>
              </w:rPr>
              <w:t xml:space="preserve">Основные ВРИ</w:t>
            </w:r>
            <w:r>
              <w:rPr>
                <w:rFonts w:ascii="GOST Common" w:hAnsi="GOST Common"/>
                <w:b/>
                <w:bCs/>
                <w:color w:val="000000" w:themeColor="text1"/>
              </w:rPr>
            </w:r>
          </w:p>
        </w:tc>
        <w:tc>
          <w:tcPr>
            <w:tcBorders/>
            <w:tcW w:w="5704" w:type="dxa"/>
            <w:textDirection w:val="lrTb"/>
            <w:noWrap w:val="false"/>
          </w:tcPr>
          <w:p>
            <w:pPr>
              <w:pBdr/>
              <w:spacing w:after="0"/>
              <w:ind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Тяжелая промышленность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  <w:tc>
          <w:tcPr>
            <w:tcBorders/>
            <w:tcW w:w="1642" w:type="dxa"/>
            <w:vAlign w:val="center"/>
            <w:textDirection w:val="lrTb"/>
            <w:noWrap w:val="false"/>
          </w:tcPr>
          <w:p>
            <w:pPr>
              <w:pBdr/>
              <w:spacing w:after="0"/>
              <w:ind w:firstLine="2"/>
              <w:jc w:val="center"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6.2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</w:tr>
      <w:tr>
        <w:trPr/>
        <w:tc>
          <w:tcPr>
            <w:tcBorders/>
            <w:tcW w:w="2000" w:type="dxa"/>
            <w:vMerge w:val="continue"/>
            <w:textDirection w:val="lrTb"/>
            <w:noWrap w:val="false"/>
          </w:tcPr>
          <w:p>
            <w:pPr>
              <w:pBdr/>
              <w:spacing w:after="0"/>
              <w:ind/>
              <w:jc w:val="center"/>
              <w:rPr>
                <w:rFonts w:ascii="GOST Common" w:hAnsi="GOST Common"/>
                <w:b/>
                <w:u w:val="single"/>
              </w:rPr>
            </w:pPr>
            <w:r>
              <w:rPr>
                <w:rFonts w:ascii="GOST Common" w:hAnsi="GOST Common"/>
                <w:b/>
                <w:u w:val="single"/>
              </w:rPr>
            </w:r>
            <w:r>
              <w:rPr>
                <w:rFonts w:ascii="GOST Common" w:hAnsi="GOST Common"/>
                <w:b/>
                <w:u w:val="single"/>
              </w:rPr>
            </w:r>
          </w:p>
        </w:tc>
        <w:tc>
          <w:tcPr>
            <w:tcBorders/>
            <w:tcW w:w="5704" w:type="dxa"/>
            <w:textDirection w:val="lrTb"/>
            <w:noWrap w:val="false"/>
          </w:tcPr>
          <w:p>
            <w:pPr>
              <w:pBdr/>
              <w:spacing w:after="0"/>
              <w:ind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Автомобилестроительная промышленность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  <w:tc>
          <w:tcPr>
            <w:tcBorders/>
            <w:tcW w:w="1642" w:type="dxa"/>
            <w:vAlign w:val="center"/>
            <w:textDirection w:val="lrTb"/>
            <w:noWrap w:val="false"/>
          </w:tcPr>
          <w:p>
            <w:pPr>
              <w:pBdr/>
              <w:spacing w:after="0"/>
              <w:ind w:firstLine="2"/>
              <w:jc w:val="center"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6.2.1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</w:tr>
      <w:tr>
        <w:trPr/>
        <w:tc>
          <w:tcPr>
            <w:tcBorders/>
            <w:tcW w:w="2000" w:type="dxa"/>
            <w:vMerge w:val="continue"/>
            <w:textDirection w:val="lrTb"/>
            <w:noWrap w:val="false"/>
          </w:tcPr>
          <w:p>
            <w:pPr>
              <w:pBdr/>
              <w:spacing w:after="0"/>
              <w:ind/>
              <w:jc w:val="center"/>
              <w:rPr>
                <w:rFonts w:ascii="GOST Common" w:hAnsi="GOST Common"/>
                <w:b/>
                <w:u w:val="single"/>
              </w:rPr>
            </w:pPr>
            <w:r>
              <w:rPr>
                <w:rFonts w:ascii="GOST Common" w:hAnsi="GOST Common"/>
                <w:b/>
                <w:u w:val="single"/>
              </w:rPr>
            </w:r>
            <w:r>
              <w:rPr>
                <w:rFonts w:ascii="GOST Common" w:hAnsi="GOST Common"/>
                <w:b/>
                <w:u w:val="single"/>
              </w:rPr>
            </w:r>
          </w:p>
        </w:tc>
        <w:tc>
          <w:tcPr>
            <w:tcBorders/>
            <w:tcW w:w="5704" w:type="dxa"/>
            <w:textDirection w:val="lrTb"/>
            <w:noWrap w:val="false"/>
          </w:tcPr>
          <w:p>
            <w:pPr>
              <w:pBdr/>
              <w:spacing w:after="0"/>
              <w:ind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Легкая промышленность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  <w:tc>
          <w:tcPr>
            <w:tcBorders/>
            <w:tcW w:w="1642" w:type="dxa"/>
            <w:vAlign w:val="center"/>
            <w:textDirection w:val="lrTb"/>
            <w:noWrap w:val="false"/>
          </w:tcPr>
          <w:p>
            <w:pPr>
              <w:pBdr/>
              <w:spacing w:after="0"/>
              <w:ind w:firstLine="2"/>
              <w:jc w:val="center"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6.3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</w:tr>
      <w:tr>
        <w:trPr/>
        <w:tc>
          <w:tcPr>
            <w:tcBorders/>
            <w:tcW w:w="2000" w:type="dxa"/>
            <w:vMerge w:val="continue"/>
            <w:textDirection w:val="lrTb"/>
            <w:noWrap w:val="false"/>
          </w:tcPr>
          <w:p>
            <w:pPr>
              <w:pBdr/>
              <w:spacing w:after="0"/>
              <w:ind/>
              <w:jc w:val="center"/>
              <w:rPr>
                <w:rFonts w:ascii="GOST Common" w:hAnsi="GOST Common"/>
                <w:b/>
                <w:u w:val="single"/>
              </w:rPr>
            </w:pPr>
            <w:r>
              <w:rPr>
                <w:rFonts w:ascii="GOST Common" w:hAnsi="GOST Common"/>
                <w:b/>
                <w:u w:val="single"/>
              </w:rPr>
            </w:r>
            <w:r>
              <w:rPr>
                <w:rFonts w:ascii="GOST Common" w:hAnsi="GOST Common"/>
                <w:b/>
                <w:u w:val="single"/>
              </w:rPr>
            </w:r>
          </w:p>
        </w:tc>
        <w:tc>
          <w:tcPr>
            <w:tcBorders/>
            <w:tcW w:w="5704" w:type="dxa"/>
            <w:textDirection w:val="lrTb"/>
            <w:noWrap w:val="false"/>
          </w:tcPr>
          <w:p>
            <w:pPr>
              <w:pBdr/>
              <w:spacing w:after="0"/>
              <w:ind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Пищевая промышленность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  <w:tc>
          <w:tcPr>
            <w:tcBorders/>
            <w:tcW w:w="1642" w:type="dxa"/>
            <w:vAlign w:val="center"/>
            <w:textDirection w:val="lrTb"/>
            <w:noWrap w:val="false"/>
          </w:tcPr>
          <w:p>
            <w:pPr>
              <w:pBdr/>
              <w:spacing w:after="0"/>
              <w:ind w:firstLine="2"/>
              <w:jc w:val="center"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6.4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</w:tr>
      <w:tr>
        <w:trPr/>
        <w:tc>
          <w:tcPr>
            <w:tcBorders/>
            <w:tcW w:w="2000" w:type="dxa"/>
            <w:vMerge w:val="continue"/>
            <w:textDirection w:val="lrTb"/>
            <w:noWrap w:val="false"/>
          </w:tcPr>
          <w:p>
            <w:pPr>
              <w:pBdr/>
              <w:spacing w:after="0"/>
              <w:ind/>
              <w:jc w:val="center"/>
              <w:rPr>
                <w:rFonts w:ascii="GOST Common" w:hAnsi="GOST Common"/>
                <w:b/>
                <w:u w:val="single"/>
              </w:rPr>
            </w:pPr>
            <w:r>
              <w:rPr>
                <w:rFonts w:ascii="GOST Common" w:hAnsi="GOST Common"/>
                <w:b/>
                <w:u w:val="single"/>
              </w:rPr>
            </w:r>
            <w:r>
              <w:rPr>
                <w:rFonts w:ascii="GOST Common" w:hAnsi="GOST Common"/>
                <w:b/>
                <w:u w:val="single"/>
              </w:rPr>
            </w:r>
          </w:p>
        </w:tc>
        <w:tc>
          <w:tcPr>
            <w:tcBorders/>
            <w:tcW w:w="5704" w:type="dxa"/>
            <w:textDirection w:val="lrTb"/>
            <w:noWrap w:val="false"/>
          </w:tcPr>
          <w:p>
            <w:pPr>
              <w:pBdr/>
              <w:spacing w:after="0"/>
              <w:ind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Строительная промышленность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  <w:tc>
          <w:tcPr>
            <w:tcBorders/>
            <w:tcW w:w="1642" w:type="dxa"/>
            <w:vAlign w:val="center"/>
            <w:textDirection w:val="lrTb"/>
            <w:noWrap w:val="false"/>
          </w:tcPr>
          <w:p>
            <w:pPr>
              <w:pBdr/>
              <w:spacing w:after="0"/>
              <w:ind w:firstLine="2"/>
              <w:jc w:val="center"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6.6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</w:tr>
      <w:tr>
        <w:trPr/>
        <w:tc>
          <w:tcPr>
            <w:tcBorders/>
            <w:tcW w:w="2000" w:type="dxa"/>
            <w:vMerge w:val="continue"/>
            <w:textDirection w:val="lrTb"/>
            <w:noWrap w:val="false"/>
          </w:tcPr>
          <w:p>
            <w:pPr>
              <w:pBdr/>
              <w:spacing w:after="0"/>
              <w:ind/>
              <w:jc w:val="center"/>
              <w:rPr>
                <w:rFonts w:ascii="GOST Common" w:hAnsi="GOST Common"/>
                <w:b/>
                <w:u w:val="single"/>
              </w:rPr>
            </w:pPr>
            <w:r>
              <w:rPr>
                <w:rFonts w:ascii="GOST Common" w:hAnsi="GOST Common"/>
                <w:b/>
                <w:u w:val="single"/>
              </w:rPr>
            </w:r>
            <w:r>
              <w:rPr>
                <w:rFonts w:ascii="GOST Common" w:hAnsi="GOST Common"/>
                <w:b/>
                <w:u w:val="single"/>
              </w:rPr>
            </w:r>
          </w:p>
        </w:tc>
        <w:tc>
          <w:tcPr>
            <w:tcBorders/>
            <w:tcW w:w="5704" w:type="dxa"/>
            <w:textDirection w:val="lrTb"/>
            <w:noWrap w:val="false"/>
          </w:tcPr>
          <w:p>
            <w:pPr>
              <w:pBdr/>
              <w:spacing w:after="0"/>
              <w:ind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Целлюлозно-бумажная промышленность 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  <w:tc>
          <w:tcPr>
            <w:tcBorders/>
            <w:tcW w:w="1642" w:type="dxa"/>
            <w:vAlign w:val="center"/>
            <w:textDirection w:val="lrTb"/>
            <w:noWrap w:val="false"/>
          </w:tcPr>
          <w:p>
            <w:pPr>
              <w:pBdr/>
              <w:spacing w:after="0"/>
              <w:ind w:firstLine="2"/>
              <w:jc w:val="center"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6.11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</w:tr>
      <w:tr>
        <w:trPr/>
        <w:tc>
          <w:tcPr>
            <w:tcBorders/>
            <w:tcW w:w="2000" w:type="dxa"/>
            <w:vMerge w:val="continue"/>
            <w:textDirection w:val="lrTb"/>
            <w:noWrap w:val="false"/>
          </w:tcPr>
          <w:p>
            <w:pPr>
              <w:pBdr/>
              <w:spacing w:after="0"/>
              <w:ind/>
              <w:jc w:val="center"/>
              <w:rPr>
                <w:rFonts w:ascii="GOST Common" w:hAnsi="GOST Common"/>
                <w:b/>
                <w:u w:val="single"/>
              </w:rPr>
            </w:pPr>
            <w:r>
              <w:rPr>
                <w:rFonts w:ascii="GOST Common" w:hAnsi="GOST Common"/>
                <w:b/>
                <w:u w:val="single"/>
              </w:rPr>
            </w:r>
            <w:r>
              <w:rPr>
                <w:rFonts w:ascii="GOST Common" w:hAnsi="GOST Common"/>
                <w:b/>
                <w:u w:val="single"/>
              </w:rPr>
            </w:r>
          </w:p>
        </w:tc>
        <w:tc>
          <w:tcPr>
            <w:tcBorders/>
            <w:tcW w:w="5704" w:type="dxa"/>
            <w:textDirection w:val="lrTb"/>
            <w:noWrap w:val="false"/>
          </w:tcPr>
          <w:p>
            <w:pPr>
              <w:pBdr/>
              <w:spacing w:after="0"/>
              <w:ind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Железнодорожный транспорт 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  <w:tc>
          <w:tcPr>
            <w:tcBorders/>
            <w:tcW w:w="1642" w:type="dxa"/>
            <w:vAlign w:val="center"/>
            <w:textDirection w:val="lrTb"/>
            <w:noWrap w:val="false"/>
          </w:tcPr>
          <w:p>
            <w:pPr>
              <w:pBdr/>
              <w:spacing w:after="0"/>
              <w:ind w:firstLine="2"/>
              <w:jc w:val="center"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7.1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</w:tr>
      <w:tr>
        <w:trPr/>
        <w:tc>
          <w:tcPr>
            <w:tcBorders/>
            <w:tcW w:w="2000" w:type="dxa"/>
            <w:vMerge w:val="continue"/>
            <w:textDirection w:val="lrTb"/>
            <w:noWrap w:val="false"/>
          </w:tcPr>
          <w:p>
            <w:pPr>
              <w:pBdr/>
              <w:spacing w:after="0"/>
              <w:ind/>
              <w:jc w:val="center"/>
              <w:rPr>
                <w:rFonts w:ascii="GOST Common" w:hAnsi="GOST Common"/>
                <w:b/>
                <w:u w:val="single"/>
              </w:rPr>
            </w:pPr>
            <w:r>
              <w:rPr>
                <w:rFonts w:ascii="GOST Common" w:hAnsi="GOST Common"/>
                <w:b/>
                <w:u w:val="single"/>
              </w:rPr>
            </w:r>
            <w:r>
              <w:rPr>
                <w:rFonts w:ascii="GOST Common" w:hAnsi="GOST Common"/>
                <w:b/>
                <w:u w:val="single"/>
              </w:rPr>
            </w:r>
          </w:p>
        </w:tc>
        <w:tc>
          <w:tcPr>
            <w:tcBorders/>
            <w:tcW w:w="5704" w:type="dxa"/>
            <w:textDirection w:val="lrTb"/>
            <w:noWrap w:val="false"/>
          </w:tcPr>
          <w:p>
            <w:pPr>
              <w:pBdr/>
              <w:spacing w:after="0"/>
              <w:ind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Коммунальное обслуживание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  <w:tc>
          <w:tcPr>
            <w:tcBorders/>
            <w:tcW w:w="1642" w:type="dxa"/>
            <w:vAlign w:val="center"/>
            <w:textDirection w:val="lrTb"/>
            <w:noWrap w:val="false"/>
          </w:tcPr>
          <w:p>
            <w:pPr>
              <w:pBdr/>
              <w:spacing w:after="0"/>
              <w:ind w:firstLine="2"/>
              <w:jc w:val="center"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3.1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</w:tr>
      <w:tr>
        <w:trPr/>
        <w:tc>
          <w:tcPr>
            <w:tcBorders/>
            <w:tcW w:w="2000" w:type="dxa"/>
            <w:vMerge w:val="continue"/>
            <w:textDirection w:val="lrTb"/>
            <w:noWrap w:val="false"/>
          </w:tcPr>
          <w:p>
            <w:pPr>
              <w:pBdr/>
              <w:spacing w:after="0"/>
              <w:ind/>
              <w:jc w:val="center"/>
              <w:rPr>
                <w:rFonts w:ascii="GOST Common" w:hAnsi="GOST Common"/>
                <w:b/>
                <w:u w:val="single"/>
              </w:rPr>
            </w:pPr>
            <w:r>
              <w:rPr>
                <w:rFonts w:ascii="GOST Common" w:hAnsi="GOST Common"/>
                <w:b/>
                <w:u w:val="single"/>
              </w:rPr>
            </w:r>
            <w:r>
              <w:rPr>
                <w:rFonts w:ascii="GOST Common" w:hAnsi="GOST Common"/>
                <w:b/>
                <w:u w:val="single"/>
              </w:rPr>
            </w:r>
          </w:p>
        </w:tc>
        <w:tc>
          <w:tcPr>
            <w:tcBorders/>
            <w:tcW w:w="5704" w:type="dxa"/>
            <w:textDirection w:val="lrTb"/>
            <w:noWrap w:val="false"/>
          </w:tcPr>
          <w:p>
            <w:pPr>
              <w:pBdr/>
              <w:spacing w:after="0"/>
              <w:ind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  <w:shd w:val="clear" w:color="auto" w:fill="ffffff"/>
              </w:rPr>
              <w:t xml:space="preserve">Служебные гаражи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  <w:tc>
          <w:tcPr>
            <w:tcBorders/>
            <w:tcW w:w="1642" w:type="dxa"/>
            <w:vAlign w:val="center"/>
            <w:textDirection w:val="lrTb"/>
            <w:noWrap w:val="false"/>
          </w:tcPr>
          <w:p>
            <w:pPr>
              <w:pBdr/>
              <w:spacing w:after="0"/>
              <w:ind w:firstLine="2"/>
              <w:jc w:val="center"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4.9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</w:tr>
      <w:tr>
        <w:trPr/>
        <w:tc>
          <w:tcPr>
            <w:tcBorders/>
            <w:tcW w:w="2000" w:type="dxa"/>
            <w:vMerge w:val="continue"/>
            <w:textDirection w:val="lrTb"/>
            <w:noWrap w:val="false"/>
          </w:tcPr>
          <w:p>
            <w:pPr>
              <w:pBdr/>
              <w:spacing w:after="0"/>
              <w:ind/>
              <w:jc w:val="center"/>
              <w:rPr>
                <w:rFonts w:ascii="GOST Common" w:hAnsi="GOST Common"/>
                <w:b/>
                <w:u w:val="single"/>
              </w:rPr>
            </w:pPr>
            <w:r>
              <w:rPr>
                <w:rFonts w:ascii="GOST Common" w:hAnsi="GOST Common"/>
                <w:b/>
                <w:u w:val="single"/>
              </w:rPr>
            </w:r>
            <w:r>
              <w:rPr>
                <w:rFonts w:ascii="GOST Common" w:hAnsi="GOST Common"/>
                <w:b/>
                <w:u w:val="single"/>
              </w:rPr>
            </w:r>
          </w:p>
        </w:tc>
        <w:tc>
          <w:tcPr>
            <w:tcBorders/>
            <w:tcW w:w="5704" w:type="dxa"/>
            <w:textDirection w:val="lrTb"/>
            <w:noWrap w:val="false"/>
          </w:tcPr>
          <w:p>
            <w:pPr>
              <w:pBdr/>
              <w:spacing w:after="0"/>
              <w:ind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Обеспечение научной деятельности 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  <w:tc>
          <w:tcPr>
            <w:tcBorders/>
            <w:tcW w:w="1642" w:type="dxa"/>
            <w:vAlign w:val="center"/>
            <w:textDirection w:val="lrTb"/>
            <w:noWrap w:val="false"/>
          </w:tcPr>
          <w:p>
            <w:pPr>
              <w:pBdr/>
              <w:spacing w:after="0"/>
              <w:ind w:firstLine="2"/>
              <w:jc w:val="center"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3.9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</w:tr>
      <w:tr>
        <w:trPr/>
        <w:tc>
          <w:tcPr>
            <w:tcBorders/>
            <w:tcW w:w="2000" w:type="dxa"/>
            <w:vMerge w:val="continue"/>
            <w:textDirection w:val="lrTb"/>
            <w:noWrap w:val="false"/>
          </w:tcPr>
          <w:p>
            <w:pPr>
              <w:pBdr/>
              <w:spacing w:after="0"/>
              <w:ind/>
              <w:jc w:val="center"/>
              <w:rPr>
                <w:rFonts w:ascii="GOST Common" w:hAnsi="GOST Common"/>
                <w:b/>
                <w:u w:val="single"/>
              </w:rPr>
            </w:pPr>
            <w:r>
              <w:rPr>
                <w:rFonts w:ascii="GOST Common" w:hAnsi="GOST Common"/>
                <w:b/>
                <w:u w:val="single"/>
              </w:rPr>
            </w:r>
            <w:r>
              <w:rPr>
                <w:rFonts w:ascii="GOST Common" w:hAnsi="GOST Common"/>
                <w:b/>
                <w:u w:val="single"/>
              </w:rPr>
            </w:r>
          </w:p>
        </w:tc>
        <w:tc>
          <w:tcPr>
            <w:tcBorders/>
            <w:tcW w:w="5704" w:type="dxa"/>
            <w:textDirection w:val="lrTb"/>
            <w:noWrap w:val="false"/>
          </w:tcPr>
          <w:p>
            <w:pPr>
              <w:pBdr/>
              <w:spacing w:after="0"/>
              <w:ind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Автомобильный транспорт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  <w:tc>
          <w:tcPr>
            <w:tcBorders/>
            <w:tcW w:w="1642" w:type="dxa"/>
            <w:vAlign w:val="center"/>
            <w:textDirection w:val="lrTb"/>
            <w:noWrap w:val="false"/>
          </w:tcPr>
          <w:p>
            <w:pPr>
              <w:pBdr/>
              <w:spacing w:after="0"/>
              <w:ind w:firstLine="2"/>
              <w:jc w:val="center"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7.2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</w:tr>
      <w:tr>
        <w:trPr/>
        <w:tc>
          <w:tcPr>
            <w:tcBorders/>
            <w:tcW w:w="2000" w:type="dxa"/>
            <w:vMerge w:val="continue"/>
            <w:textDirection w:val="lrTb"/>
            <w:noWrap w:val="false"/>
          </w:tcPr>
          <w:p>
            <w:pPr>
              <w:pBdr/>
              <w:spacing w:after="0"/>
              <w:ind/>
              <w:jc w:val="center"/>
              <w:rPr>
                <w:rFonts w:ascii="GOST Common" w:hAnsi="GOST Common"/>
                <w:b/>
                <w:u w:val="single"/>
              </w:rPr>
            </w:pPr>
            <w:r>
              <w:rPr>
                <w:rFonts w:ascii="GOST Common" w:hAnsi="GOST Common"/>
                <w:b/>
                <w:u w:val="single"/>
              </w:rPr>
            </w:r>
            <w:r>
              <w:rPr>
                <w:rFonts w:ascii="GOST Common" w:hAnsi="GOST Common"/>
                <w:b/>
                <w:u w:val="single"/>
              </w:rPr>
            </w:r>
          </w:p>
        </w:tc>
        <w:tc>
          <w:tcPr>
            <w:tcBorders/>
            <w:tcW w:w="5704" w:type="dxa"/>
            <w:textDirection w:val="lrTb"/>
            <w:noWrap w:val="false"/>
          </w:tcPr>
          <w:p>
            <w:pPr>
              <w:pBdr/>
              <w:spacing w:after="0"/>
              <w:ind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Обеспечение внутреннего правопорядка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  <w:tc>
          <w:tcPr>
            <w:tcBorders/>
            <w:tcW w:w="1642" w:type="dxa"/>
            <w:vAlign w:val="center"/>
            <w:textDirection w:val="lrTb"/>
            <w:noWrap w:val="false"/>
          </w:tcPr>
          <w:p>
            <w:pPr>
              <w:pBdr/>
              <w:spacing w:after="0"/>
              <w:ind w:firstLine="2"/>
              <w:jc w:val="center"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8.3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</w:tr>
      <w:tr>
        <w:trPr/>
        <w:tc>
          <w:tcPr>
            <w:tcBorders/>
            <w:tcW w:w="2000" w:type="dxa"/>
            <w:vMerge w:val="continue"/>
            <w:textDirection w:val="lrTb"/>
            <w:noWrap w:val="false"/>
          </w:tcPr>
          <w:p>
            <w:pPr>
              <w:pBdr/>
              <w:spacing w:after="0"/>
              <w:ind/>
              <w:jc w:val="center"/>
              <w:rPr>
                <w:rFonts w:ascii="GOST Common" w:hAnsi="GOST Common"/>
                <w:b/>
                <w:u w:val="single"/>
              </w:rPr>
            </w:pPr>
            <w:r>
              <w:rPr>
                <w:rFonts w:ascii="GOST Common" w:hAnsi="GOST Common"/>
                <w:b/>
                <w:u w:val="single"/>
              </w:rPr>
            </w:r>
            <w:r>
              <w:rPr>
                <w:rFonts w:ascii="GOST Common" w:hAnsi="GOST Common"/>
                <w:b/>
                <w:u w:val="single"/>
              </w:rPr>
            </w:r>
          </w:p>
        </w:tc>
        <w:tc>
          <w:tcPr>
            <w:tcBorders/>
            <w:tcW w:w="5704" w:type="dxa"/>
            <w:textDirection w:val="lrTb"/>
            <w:noWrap w:val="false"/>
          </w:tcPr>
          <w:p>
            <w:pPr>
              <w:pBdr/>
              <w:tabs>
                <w:tab w:val="left" w:leader="none" w:pos="3060"/>
              </w:tabs>
              <w:spacing w:after="0"/>
              <w:ind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Деловое управление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  <w:tc>
          <w:tcPr>
            <w:tcBorders/>
            <w:tcW w:w="1642" w:type="dxa"/>
            <w:vAlign w:val="center"/>
            <w:textDirection w:val="lrTb"/>
            <w:noWrap w:val="false"/>
          </w:tcPr>
          <w:p>
            <w:pPr>
              <w:pBdr/>
              <w:spacing w:after="0"/>
              <w:ind w:firstLine="2"/>
              <w:jc w:val="center"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4.1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</w:tr>
      <w:tr>
        <w:trPr/>
        <w:tc>
          <w:tcPr>
            <w:tcBorders/>
            <w:tcW w:w="2000" w:type="dxa"/>
            <w:vMerge w:val="continue"/>
            <w:textDirection w:val="lrTb"/>
            <w:noWrap w:val="false"/>
          </w:tcPr>
          <w:p>
            <w:pPr>
              <w:pBdr/>
              <w:spacing w:after="0"/>
              <w:ind/>
              <w:jc w:val="center"/>
              <w:rPr>
                <w:rFonts w:ascii="GOST Common" w:hAnsi="GOST Common"/>
                <w:b/>
                <w:u w:val="single"/>
              </w:rPr>
            </w:pPr>
            <w:r>
              <w:rPr>
                <w:rFonts w:ascii="GOST Common" w:hAnsi="GOST Common"/>
                <w:b/>
                <w:u w:val="single"/>
              </w:rPr>
            </w:r>
            <w:r>
              <w:rPr>
                <w:rFonts w:ascii="GOST Common" w:hAnsi="GOST Common"/>
                <w:b/>
                <w:u w:val="single"/>
              </w:rPr>
            </w:r>
          </w:p>
        </w:tc>
        <w:tc>
          <w:tcPr>
            <w:tcBorders/>
            <w:tcW w:w="5704" w:type="dxa"/>
            <w:textDirection w:val="lrTb"/>
            <w:noWrap w:val="false"/>
          </w:tcPr>
          <w:p>
            <w:pPr>
              <w:pBdr/>
              <w:spacing w:after="0"/>
              <w:ind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Земельные участки (территории) общего пользования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  <w:tc>
          <w:tcPr>
            <w:tcBorders/>
            <w:tcW w:w="1642" w:type="dxa"/>
            <w:vAlign w:val="center"/>
            <w:textDirection w:val="lrTb"/>
            <w:noWrap w:val="false"/>
          </w:tcPr>
          <w:p>
            <w:pPr>
              <w:pBdr/>
              <w:spacing w:after="0"/>
              <w:ind w:firstLine="2"/>
              <w:jc w:val="center"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12.0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</w:tr>
      <w:tr>
        <w:trPr/>
        <w:tc>
          <w:tcPr>
            <w:tcBorders/>
            <w:tcW w:w="2000" w:type="dxa"/>
            <w:vMerge w:val="restart"/>
            <w:textDirection w:val="lrTb"/>
            <w:noWrap w:val="false"/>
          </w:tcPr>
          <w:p>
            <w:pPr>
              <w:pBdr/>
              <w:spacing w:after="0"/>
              <w:ind/>
              <w:jc w:val="center"/>
              <w:rPr>
                <w:rFonts w:ascii="GOST Common" w:hAnsi="GOST Common"/>
                <w:b/>
                <w:color w:val="000000" w:themeColor="text1"/>
                <w:u w:val="single"/>
              </w:rPr>
            </w:pPr>
            <w:r>
              <w:rPr>
                <w:rFonts w:ascii="GOST Common" w:hAnsi="GOST Common"/>
                <w:b/>
                <w:bCs/>
                <w:color w:val="000000" w:themeColor="text1"/>
              </w:rPr>
              <w:t xml:space="preserve">Условно-разрешенные</w:t>
            </w:r>
            <w:r>
              <w:rPr>
                <w:rFonts w:ascii="GOST Common" w:hAnsi="GOST Common"/>
                <w:b/>
                <w:color w:val="000000" w:themeColor="text1"/>
                <w:u w:val="single"/>
              </w:rPr>
            </w:r>
          </w:p>
        </w:tc>
        <w:tc>
          <w:tcPr>
            <w:tcBorders/>
            <w:tcW w:w="5704" w:type="dxa"/>
            <w:textDirection w:val="lrTb"/>
            <w:noWrap w:val="false"/>
          </w:tcPr>
          <w:p>
            <w:pPr>
              <w:pBdr/>
              <w:spacing w:after="0"/>
              <w:ind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Банковская и страховая деятельность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  <w:tc>
          <w:tcPr>
            <w:tcBorders/>
            <w:tcW w:w="1642" w:type="dxa"/>
            <w:vAlign w:val="center"/>
            <w:textDirection w:val="lrTb"/>
            <w:noWrap w:val="false"/>
          </w:tcPr>
          <w:p>
            <w:pPr>
              <w:pBdr/>
              <w:spacing w:after="0"/>
              <w:ind w:firstLine="2"/>
              <w:jc w:val="center"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4.5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</w:tr>
      <w:tr>
        <w:trPr/>
        <w:tc>
          <w:tcPr>
            <w:tcBorders/>
            <w:tcW w:w="2000" w:type="dxa"/>
            <w:vMerge w:val="continue"/>
            <w:textDirection w:val="lrTb"/>
            <w:noWrap w:val="false"/>
          </w:tcPr>
          <w:p>
            <w:pPr>
              <w:pBdr/>
              <w:spacing w:after="0"/>
              <w:ind/>
              <w:jc w:val="center"/>
              <w:rPr>
                <w:rFonts w:ascii="GOST Common" w:hAnsi="GOST Common"/>
                <w:b/>
                <w:u w:val="single"/>
              </w:rPr>
            </w:pPr>
            <w:r>
              <w:rPr>
                <w:rFonts w:ascii="GOST Common" w:hAnsi="GOST Common"/>
                <w:b/>
                <w:u w:val="single"/>
              </w:rPr>
            </w:r>
            <w:r>
              <w:rPr>
                <w:rFonts w:ascii="GOST Common" w:hAnsi="GOST Common"/>
                <w:b/>
                <w:u w:val="single"/>
              </w:rPr>
            </w:r>
          </w:p>
        </w:tc>
        <w:tc>
          <w:tcPr>
            <w:tcBorders/>
            <w:tcW w:w="5704" w:type="dxa"/>
            <w:textDirection w:val="lrTb"/>
            <w:noWrap w:val="false"/>
          </w:tcPr>
          <w:p>
            <w:pPr>
              <w:pBdr/>
              <w:spacing w:after="0"/>
              <w:ind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Связь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  <w:tc>
          <w:tcPr>
            <w:tcBorders/>
            <w:tcW w:w="1642" w:type="dxa"/>
            <w:vAlign w:val="center"/>
            <w:textDirection w:val="lrTb"/>
            <w:noWrap w:val="false"/>
          </w:tcPr>
          <w:p>
            <w:pPr>
              <w:pBdr/>
              <w:spacing w:after="0"/>
              <w:ind w:firstLine="2"/>
              <w:jc w:val="center"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6.8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</w:tr>
      <w:tr>
        <w:trPr/>
        <w:tc>
          <w:tcPr>
            <w:tcBorders/>
            <w:tcW w:w="2000" w:type="dxa"/>
            <w:vMerge w:val="continue"/>
            <w:textDirection w:val="lrTb"/>
            <w:noWrap w:val="false"/>
          </w:tcPr>
          <w:p>
            <w:pPr>
              <w:pBdr/>
              <w:spacing w:after="0"/>
              <w:ind/>
              <w:jc w:val="center"/>
              <w:rPr>
                <w:rFonts w:ascii="GOST Common" w:hAnsi="GOST Common"/>
                <w:b/>
                <w:u w:val="single"/>
              </w:rPr>
            </w:pPr>
            <w:r>
              <w:rPr>
                <w:rFonts w:ascii="GOST Common" w:hAnsi="GOST Common"/>
                <w:b/>
                <w:u w:val="single"/>
              </w:rPr>
            </w:r>
            <w:r>
              <w:rPr>
                <w:rFonts w:ascii="GOST Common" w:hAnsi="GOST Common"/>
                <w:b/>
                <w:u w:val="single"/>
              </w:rPr>
            </w:r>
          </w:p>
        </w:tc>
        <w:tc>
          <w:tcPr>
            <w:tcBorders/>
            <w:tcW w:w="5704" w:type="dxa"/>
            <w:textDirection w:val="lrTb"/>
            <w:noWrap w:val="false"/>
          </w:tcPr>
          <w:p>
            <w:pPr>
              <w:pBdr/>
              <w:spacing w:after="0"/>
              <w:ind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Объекты дорожного сервиса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  <w:tc>
          <w:tcPr>
            <w:tcBorders/>
            <w:tcW w:w="1642" w:type="dxa"/>
            <w:vAlign w:val="center"/>
            <w:textDirection w:val="lrTb"/>
            <w:noWrap w:val="false"/>
          </w:tcPr>
          <w:p>
            <w:pPr>
              <w:pBdr/>
              <w:spacing w:after="0"/>
              <w:ind w:firstLine="2"/>
              <w:jc w:val="center"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4.9.1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</w:tr>
      <w:tr>
        <w:trPr/>
        <w:tc>
          <w:tcPr>
            <w:tcBorders/>
            <w:tcW w:w="2000" w:type="dxa"/>
            <w:vMerge w:val="continue"/>
            <w:textDirection w:val="lrTb"/>
            <w:noWrap w:val="false"/>
          </w:tcPr>
          <w:p>
            <w:pPr>
              <w:pBdr/>
              <w:spacing w:after="0"/>
              <w:ind/>
              <w:jc w:val="center"/>
              <w:rPr>
                <w:rFonts w:ascii="GOST Common" w:hAnsi="GOST Common"/>
                <w:b/>
                <w:u w:val="single"/>
              </w:rPr>
            </w:pPr>
            <w:r>
              <w:rPr>
                <w:rFonts w:ascii="GOST Common" w:hAnsi="GOST Common"/>
                <w:b/>
                <w:u w:val="single"/>
              </w:rPr>
            </w:r>
            <w:r>
              <w:rPr>
                <w:rFonts w:ascii="GOST Common" w:hAnsi="GOST Common"/>
                <w:b/>
                <w:u w:val="single"/>
              </w:rPr>
            </w:r>
          </w:p>
        </w:tc>
        <w:tc>
          <w:tcPr>
            <w:tcBorders/>
            <w:tcW w:w="5704" w:type="dxa"/>
            <w:textDirection w:val="lrTb"/>
            <w:noWrap w:val="false"/>
          </w:tcPr>
          <w:p>
            <w:pPr>
              <w:pBdr/>
              <w:spacing w:after="0"/>
              <w:ind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Бытовое обслуживание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  <w:tc>
          <w:tcPr>
            <w:tcBorders/>
            <w:tcW w:w="1642" w:type="dxa"/>
            <w:vAlign w:val="center"/>
            <w:textDirection w:val="lrTb"/>
            <w:noWrap w:val="false"/>
          </w:tcPr>
          <w:p>
            <w:pPr>
              <w:pBdr/>
              <w:spacing w:after="0"/>
              <w:ind w:firstLine="2"/>
              <w:jc w:val="center"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3.3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</w:tr>
      <w:tr>
        <w:trPr/>
        <w:tc>
          <w:tcPr>
            <w:tcBorders/>
            <w:tcW w:w="2000" w:type="dxa"/>
            <w:vMerge w:val="continue"/>
            <w:textDirection w:val="lrTb"/>
            <w:noWrap w:val="false"/>
          </w:tcPr>
          <w:p>
            <w:pPr>
              <w:pBdr/>
              <w:spacing w:after="0"/>
              <w:ind/>
              <w:jc w:val="center"/>
              <w:rPr>
                <w:rFonts w:ascii="GOST Common" w:hAnsi="GOST Common"/>
                <w:b/>
                <w:u w:val="single"/>
              </w:rPr>
            </w:pPr>
            <w:r>
              <w:rPr>
                <w:rFonts w:ascii="GOST Common" w:hAnsi="GOST Common"/>
                <w:b/>
                <w:u w:val="single"/>
              </w:rPr>
            </w:r>
            <w:r>
              <w:rPr>
                <w:rFonts w:ascii="GOST Common" w:hAnsi="GOST Common"/>
                <w:b/>
                <w:u w:val="single"/>
              </w:rPr>
            </w:r>
          </w:p>
        </w:tc>
        <w:tc>
          <w:tcPr>
            <w:tcBorders/>
            <w:tcW w:w="5704" w:type="dxa"/>
            <w:textDirection w:val="lrTb"/>
            <w:noWrap w:val="false"/>
          </w:tcPr>
          <w:p>
            <w:pPr>
              <w:pBdr/>
              <w:spacing w:after="0"/>
              <w:ind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Магазины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  <w:tc>
          <w:tcPr>
            <w:tcBorders/>
            <w:tcW w:w="1642" w:type="dxa"/>
            <w:vAlign w:val="center"/>
            <w:textDirection w:val="lrTb"/>
            <w:noWrap w:val="false"/>
          </w:tcPr>
          <w:p>
            <w:pPr>
              <w:pBdr/>
              <w:spacing w:after="0"/>
              <w:ind w:firstLine="2"/>
              <w:jc w:val="center"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4.4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</w:tr>
      <w:tr>
        <w:trPr/>
        <w:tc>
          <w:tcPr>
            <w:tcBorders/>
            <w:tcW w:w="2000" w:type="dxa"/>
            <w:vMerge w:val="continue"/>
            <w:textDirection w:val="lrTb"/>
            <w:noWrap w:val="false"/>
          </w:tcPr>
          <w:p>
            <w:pPr>
              <w:pBdr/>
              <w:spacing w:after="0"/>
              <w:ind/>
              <w:jc w:val="center"/>
              <w:rPr>
                <w:rFonts w:ascii="GOST Common" w:hAnsi="GOST Common"/>
                <w:b/>
                <w:u w:val="single"/>
              </w:rPr>
            </w:pPr>
            <w:r>
              <w:rPr>
                <w:rFonts w:ascii="GOST Common" w:hAnsi="GOST Common"/>
                <w:b/>
                <w:u w:val="single"/>
              </w:rPr>
            </w:r>
            <w:r>
              <w:rPr>
                <w:rFonts w:ascii="GOST Common" w:hAnsi="GOST Common"/>
                <w:b/>
                <w:u w:val="single"/>
              </w:rPr>
            </w:r>
          </w:p>
        </w:tc>
        <w:tc>
          <w:tcPr>
            <w:tcBorders/>
            <w:tcW w:w="5704" w:type="dxa"/>
            <w:textDirection w:val="lrTb"/>
            <w:noWrap w:val="false"/>
          </w:tcPr>
          <w:p>
            <w:pPr>
              <w:pBdr/>
              <w:spacing w:after="0"/>
              <w:ind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Гостиничное обслуживание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  <w:tc>
          <w:tcPr>
            <w:tcBorders/>
            <w:tcW w:w="1642" w:type="dxa"/>
            <w:vAlign w:val="center"/>
            <w:textDirection w:val="lrTb"/>
            <w:noWrap w:val="false"/>
          </w:tcPr>
          <w:p>
            <w:pPr>
              <w:pBdr/>
              <w:spacing w:after="0"/>
              <w:ind w:firstLine="2"/>
              <w:jc w:val="center"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4.7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</w:tr>
      <w:tr>
        <w:trPr/>
        <w:tc>
          <w:tcPr>
            <w:tcBorders/>
            <w:tcW w:w="2000" w:type="dxa"/>
            <w:vMerge w:val="continue"/>
            <w:textDirection w:val="lrTb"/>
            <w:noWrap w:val="false"/>
          </w:tcPr>
          <w:p>
            <w:pPr>
              <w:pBdr/>
              <w:spacing w:after="0"/>
              <w:ind/>
              <w:jc w:val="center"/>
              <w:rPr>
                <w:rFonts w:ascii="GOST Common" w:hAnsi="GOST Common"/>
                <w:b/>
                <w:u w:val="single"/>
              </w:rPr>
            </w:pPr>
            <w:r>
              <w:rPr>
                <w:rFonts w:ascii="GOST Common" w:hAnsi="GOST Common"/>
                <w:b/>
                <w:u w:val="single"/>
              </w:rPr>
            </w:r>
            <w:r>
              <w:rPr>
                <w:rFonts w:ascii="GOST Common" w:hAnsi="GOST Common"/>
                <w:b/>
                <w:u w:val="single"/>
              </w:rPr>
            </w:r>
          </w:p>
        </w:tc>
        <w:tc>
          <w:tcPr>
            <w:tcBorders/>
            <w:tcW w:w="5704" w:type="dxa"/>
            <w:textDirection w:val="lrTb"/>
            <w:noWrap w:val="false"/>
          </w:tcPr>
          <w:p>
            <w:pPr>
              <w:pBdr/>
              <w:spacing w:after="0"/>
              <w:ind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Амбулаторное ветеринарное обслуживание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  <w:tc>
          <w:tcPr>
            <w:tcBorders/>
            <w:tcW w:w="1642" w:type="dxa"/>
            <w:vAlign w:val="center"/>
            <w:textDirection w:val="lrTb"/>
            <w:noWrap w:val="false"/>
          </w:tcPr>
          <w:p>
            <w:pPr>
              <w:pBdr/>
              <w:spacing w:after="0"/>
              <w:ind w:firstLine="2"/>
              <w:jc w:val="center"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3.10.1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</w:tr>
      <w:tr>
        <w:trPr/>
        <w:tc>
          <w:tcPr>
            <w:tcBorders/>
            <w:tcW w:w="2000" w:type="dxa"/>
            <w:vMerge w:val="continue"/>
            <w:textDirection w:val="lrTb"/>
            <w:noWrap w:val="false"/>
          </w:tcPr>
          <w:p>
            <w:pPr>
              <w:pBdr/>
              <w:spacing w:after="0"/>
              <w:ind/>
              <w:jc w:val="center"/>
              <w:rPr>
                <w:rFonts w:ascii="GOST Common" w:hAnsi="GOST Common"/>
                <w:b/>
                <w:u w:val="single"/>
              </w:rPr>
            </w:pPr>
            <w:r>
              <w:rPr>
                <w:rFonts w:ascii="GOST Common" w:hAnsi="GOST Common"/>
                <w:b/>
                <w:u w:val="single"/>
              </w:rPr>
            </w:r>
            <w:r>
              <w:rPr>
                <w:rFonts w:ascii="GOST Common" w:hAnsi="GOST Common"/>
                <w:b/>
                <w:u w:val="single"/>
              </w:rPr>
            </w:r>
          </w:p>
        </w:tc>
        <w:tc>
          <w:tcPr>
            <w:tcBorders/>
            <w:tcW w:w="5704" w:type="dxa"/>
            <w:textDirection w:val="lrTb"/>
            <w:noWrap w:val="false"/>
          </w:tcPr>
          <w:p>
            <w:pPr>
              <w:pBdr/>
              <w:spacing w:after="0"/>
              <w:ind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Приюты для животных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  <w:tc>
          <w:tcPr>
            <w:tcBorders/>
            <w:tcW w:w="1642" w:type="dxa"/>
            <w:vAlign w:val="center"/>
            <w:textDirection w:val="lrTb"/>
            <w:noWrap w:val="false"/>
          </w:tcPr>
          <w:p>
            <w:pPr>
              <w:pBdr/>
              <w:spacing w:after="0"/>
              <w:ind w:firstLine="2"/>
              <w:jc w:val="center"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3.10.2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</w:tr>
      <w:tr>
        <w:trPr/>
        <w:tc>
          <w:tcPr>
            <w:tcBorders/>
            <w:tcW w:w="2000" w:type="dxa"/>
            <w:vMerge w:val="continue"/>
            <w:textDirection w:val="lrTb"/>
            <w:noWrap w:val="false"/>
          </w:tcPr>
          <w:p>
            <w:pPr>
              <w:pBdr/>
              <w:spacing w:after="0"/>
              <w:ind/>
              <w:jc w:val="center"/>
              <w:rPr>
                <w:rFonts w:ascii="GOST Common" w:hAnsi="GOST Common"/>
                <w:b/>
                <w:u w:val="single"/>
              </w:rPr>
            </w:pPr>
            <w:r>
              <w:rPr>
                <w:rFonts w:ascii="GOST Common" w:hAnsi="GOST Common"/>
                <w:b/>
                <w:u w:val="single"/>
              </w:rPr>
            </w:r>
            <w:r>
              <w:rPr>
                <w:rFonts w:ascii="GOST Common" w:hAnsi="GOST Common"/>
                <w:b/>
                <w:u w:val="single"/>
              </w:rPr>
            </w:r>
          </w:p>
        </w:tc>
        <w:tc>
          <w:tcPr>
            <w:tcBorders/>
            <w:tcW w:w="5704" w:type="dxa"/>
            <w:textDirection w:val="lrTb"/>
            <w:noWrap w:val="false"/>
          </w:tcPr>
          <w:p>
            <w:pPr>
              <w:pBdr/>
              <w:spacing w:after="0"/>
              <w:ind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  <w:shd w:val="clear" w:color="auto" w:fill="ffffff"/>
              </w:rPr>
              <w:t xml:space="preserve">Ритуальная деятельность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  <w:tc>
          <w:tcPr>
            <w:tcBorders/>
            <w:tcW w:w="1642" w:type="dxa"/>
            <w:vAlign w:val="center"/>
            <w:textDirection w:val="lrTb"/>
            <w:noWrap w:val="false"/>
          </w:tcPr>
          <w:p>
            <w:pPr>
              <w:pBdr/>
              <w:spacing w:after="0"/>
              <w:ind w:firstLine="2"/>
              <w:jc w:val="center"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12.1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</w:tr>
      <w:tr>
        <w:trPr/>
        <w:tc>
          <w:tcPr>
            <w:tcBorders/>
            <w:tcW w:w="2000" w:type="dxa"/>
            <w:vMerge w:val="continue"/>
            <w:textDirection w:val="lrTb"/>
            <w:noWrap w:val="false"/>
          </w:tcPr>
          <w:p>
            <w:pPr>
              <w:pBdr/>
              <w:spacing w:after="0"/>
              <w:ind/>
              <w:jc w:val="center"/>
              <w:rPr>
                <w:rFonts w:ascii="GOST Common" w:hAnsi="GOST Common"/>
                <w:b/>
                <w:u w:val="single"/>
              </w:rPr>
            </w:pPr>
            <w:r>
              <w:rPr>
                <w:rFonts w:ascii="GOST Common" w:hAnsi="GOST Common"/>
                <w:b/>
                <w:u w:val="single"/>
              </w:rPr>
            </w:r>
            <w:r>
              <w:rPr>
                <w:rFonts w:ascii="GOST Common" w:hAnsi="GOST Common"/>
                <w:b/>
                <w:u w:val="single"/>
              </w:rPr>
            </w:r>
          </w:p>
        </w:tc>
        <w:tc>
          <w:tcPr>
            <w:tcBorders/>
            <w:tcW w:w="5704" w:type="dxa"/>
            <w:textDirection w:val="lrTb"/>
            <w:noWrap w:val="false"/>
          </w:tcPr>
          <w:p>
            <w:pPr>
              <w:pBdr/>
              <w:spacing w:after="0"/>
              <w:ind/>
              <w:rPr>
                <w:rFonts w:ascii="GOST Common" w:hAnsi="GOST Common"/>
                <w:color w:val="000000" w:themeColor="text1"/>
                <w:shd w:val="clear" w:color="auto" w:fill="ffffff"/>
              </w:rPr>
            </w:pPr>
            <w:r>
              <w:rPr>
                <w:rFonts w:ascii="GOST Common" w:hAnsi="GOST Common"/>
                <w:color w:val="000000" w:themeColor="text1"/>
                <w:shd w:val="clear" w:color="auto" w:fill="ffffff"/>
              </w:rPr>
              <w:t xml:space="preserve">Овощеводство</w:t>
            </w:r>
            <w:r>
              <w:rPr>
                <w:rFonts w:ascii="GOST Common" w:hAnsi="GOST Common"/>
                <w:color w:val="000000" w:themeColor="text1"/>
                <w:shd w:val="clear" w:color="auto" w:fill="ffffff"/>
              </w:rPr>
            </w:r>
          </w:p>
        </w:tc>
        <w:tc>
          <w:tcPr>
            <w:tcBorders/>
            <w:tcW w:w="1642" w:type="dxa"/>
            <w:vAlign w:val="center"/>
            <w:textDirection w:val="lrTb"/>
            <w:noWrap w:val="false"/>
          </w:tcPr>
          <w:p>
            <w:pPr>
              <w:pBdr/>
              <w:spacing w:after="0"/>
              <w:ind w:firstLine="2"/>
              <w:jc w:val="center"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1.3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</w:tr>
      <w:tr>
        <w:trPr/>
        <w:tc>
          <w:tcPr>
            <w:tcBorders/>
            <w:tcW w:w="2000" w:type="dxa"/>
            <w:vMerge w:val="continue"/>
            <w:textDirection w:val="lrTb"/>
            <w:noWrap w:val="false"/>
          </w:tcPr>
          <w:p>
            <w:pPr>
              <w:pBdr/>
              <w:spacing w:after="0"/>
              <w:ind/>
              <w:jc w:val="center"/>
              <w:rPr>
                <w:rFonts w:ascii="GOST Common" w:hAnsi="GOST Common"/>
                <w:b/>
                <w:u w:val="single"/>
              </w:rPr>
            </w:pPr>
            <w:r>
              <w:rPr>
                <w:rFonts w:ascii="GOST Common" w:hAnsi="GOST Common"/>
                <w:b/>
                <w:u w:val="single"/>
              </w:rPr>
            </w:r>
            <w:r>
              <w:rPr>
                <w:rFonts w:ascii="GOST Common" w:hAnsi="GOST Common"/>
                <w:b/>
                <w:u w:val="single"/>
              </w:rPr>
            </w:r>
          </w:p>
        </w:tc>
        <w:tc>
          <w:tcPr>
            <w:tcBorders/>
            <w:tcW w:w="5704" w:type="dxa"/>
            <w:textDirection w:val="lrTb"/>
            <w:noWrap w:val="false"/>
          </w:tcPr>
          <w:p>
            <w:pPr>
              <w:pBdr/>
              <w:spacing w:after="0"/>
              <w:ind/>
              <w:rPr>
                <w:rFonts w:ascii="GOST Common" w:hAnsi="GOST Common"/>
                <w:color w:val="000000" w:themeColor="text1"/>
                <w:shd w:val="clear" w:color="auto" w:fill="ffffff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Склад</w:t>
            </w:r>
            <w:r>
              <w:rPr>
                <w:rFonts w:ascii="GOST Common" w:hAnsi="GOST Common"/>
                <w:color w:val="000000" w:themeColor="text1"/>
                <w:shd w:val="clear" w:color="auto" w:fill="ffffff"/>
              </w:rPr>
            </w:r>
          </w:p>
        </w:tc>
        <w:tc>
          <w:tcPr>
            <w:tcBorders/>
            <w:tcW w:w="1642" w:type="dxa"/>
            <w:vAlign w:val="center"/>
            <w:textDirection w:val="lrTb"/>
            <w:noWrap w:val="false"/>
          </w:tcPr>
          <w:p>
            <w:pPr>
              <w:pBdr/>
              <w:spacing w:after="0"/>
              <w:ind w:firstLine="2"/>
              <w:jc w:val="center"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6.9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</w:tr>
      <w:tr>
        <w:trPr/>
        <w:tc>
          <w:tcPr>
            <w:tcBorders/>
            <w:tcW w:w="2000" w:type="dxa"/>
            <w:vMerge w:val="restart"/>
            <w:textDirection w:val="lrTb"/>
            <w:noWrap w:val="false"/>
          </w:tcPr>
          <w:p>
            <w:pPr>
              <w:pBdr/>
              <w:spacing w:after="0"/>
              <w:ind/>
              <w:jc w:val="center"/>
              <w:rPr>
                <w:rFonts w:ascii="GOST Common" w:hAnsi="GOST Common"/>
                <w:b/>
                <w:bCs/>
                <w:color w:val="000000" w:themeColor="text1"/>
              </w:rPr>
            </w:pPr>
            <w:r>
              <w:rPr>
                <w:rFonts w:ascii="GOST Common" w:hAnsi="GOST Common"/>
                <w:b/>
                <w:bCs/>
                <w:color w:val="000000" w:themeColor="text1"/>
              </w:rPr>
              <w:t xml:space="preserve">Вспомогательные ВРИ</w:t>
            </w:r>
            <w:r>
              <w:rPr>
                <w:rFonts w:ascii="GOST Common" w:hAnsi="GOST Common"/>
                <w:b/>
                <w:bCs/>
                <w:color w:val="000000" w:themeColor="text1"/>
              </w:rPr>
            </w:r>
          </w:p>
        </w:tc>
        <w:tc>
          <w:tcPr>
            <w:tcBorders/>
            <w:tcW w:w="5704" w:type="dxa"/>
            <w:textDirection w:val="lrTb"/>
            <w:noWrap w:val="false"/>
          </w:tcPr>
          <w:p>
            <w:pPr>
              <w:pBdr/>
              <w:spacing w:after="0"/>
              <w:ind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Коммунальное обслуживание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  <w:tc>
          <w:tcPr>
            <w:tcBorders/>
            <w:tcW w:w="1642" w:type="dxa"/>
            <w:vAlign w:val="center"/>
            <w:textDirection w:val="lrTb"/>
            <w:noWrap w:val="false"/>
          </w:tcPr>
          <w:p>
            <w:pPr>
              <w:pBdr/>
              <w:spacing w:after="0"/>
              <w:ind w:firstLine="2"/>
              <w:jc w:val="center"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3.1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</w:tr>
      <w:tr>
        <w:trPr/>
        <w:tc>
          <w:tcPr>
            <w:tcBorders/>
            <w:tcW w:w="2000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 w:after="0"/>
              <w:ind/>
              <w:rPr>
                <w:rFonts w:ascii="GOST Common" w:hAnsi="GOST Common"/>
                <w:b/>
                <w:bCs/>
              </w:rPr>
            </w:pPr>
            <w:r>
              <w:rPr>
                <w:rFonts w:ascii="GOST Common" w:hAnsi="GOST Common"/>
                <w:b/>
                <w:bCs/>
              </w:rPr>
            </w:r>
            <w:r>
              <w:rPr>
                <w:rFonts w:ascii="GOST Common" w:hAnsi="GOST Common"/>
                <w:b/>
                <w:bCs/>
              </w:rPr>
            </w:r>
          </w:p>
        </w:tc>
        <w:tc>
          <w:tcPr>
            <w:tcBorders/>
            <w:tcW w:w="5704" w:type="dxa"/>
            <w:textDirection w:val="lrTb"/>
            <w:noWrap w:val="false"/>
          </w:tcPr>
          <w:p>
            <w:pPr>
              <w:pBdr/>
              <w:spacing w:after="0"/>
              <w:ind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Спорт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  <w:tc>
          <w:tcPr>
            <w:tcBorders/>
            <w:tcW w:w="1642" w:type="dxa"/>
            <w:vAlign w:val="center"/>
            <w:textDirection w:val="lrTb"/>
            <w:noWrap w:val="false"/>
          </w:tcPr>
          <w:p>
            <w:pPr>
              <w:pBdr/>
              <w:spacing w:after="0"/>
              <w:ind w:firstLine="2"/>
              <w:jc w:val="center"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5.1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</w:tr>
      <w:tr>
        <w:trPr/>
        <w:tc>
          <w:tcPr>
            <w:tcBorders/>
            <w:tcW w:w="2000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 w:after="0"/>
              <w:ind/>
              <w:rPr>
                <w:rFonts w:ascii="GOST Common" w:hAnsi="GOST Common"/>
                <w:b/>
                <w:bCs/>
              </w:rPr>
            </w:pPr>
            <w:r>
              <w:rPr>
                <w:rFonts w:ascii="GOST Common" w:hAnsi="GOST Common"/>
                <w:b/>
                <w:bCs/>
              </w:rPr>
            </w:r>
            <w:r>
              <w:rPr>
                <w:rFonts w:ascii="GOST Common" w:hAnsi="GOST Common"/>
                <w:b/>
                <w:bCs/>
              </w:rPr>
            </w:r>
          </w:p>
        </w:tc>
        <w:tc>
          <w:tcPr>
            <w:tcBorders/>
            <w:tcW w:w="5704" w:type="dxa"/>
            <w:textDirection w:val="lrTb"/>
            <w:noWrap w:val="false"/>
          </w:tcPr>
          <w:p>
            <w:pPr>
              <w:pBdr/>
              <w:spacing w:after="0"/>
              <w:ind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Общественное питание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  <w:tc>
          <w:tcPr>
            <w:tcBorders/>
            <w:tcW w:w="1642" w:type="dxa"/>
            <w:vAlign w:val="center"/>
            <w:textDirection w:val="lrTb"/>
            <w:noWrap w:val="false"/>
          </w:tcPr>
          <w:p>
            <w:pPr>
              <w:pBdr/>
              <w:spacing w:after="0"/>
              <w:ind w:firstLine="2"/>
              <w:jc w:val="center"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4.6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</w:tr>
      <w:tr>
        <w:trPr>
          <w:trHeight w:val="50"/>
        </w:trPr>
        <w:tc>
          <w:tcPr>
            <w:tcBorders/>
            <w:tcW w:w="2000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 w:after="0"/>
              <w:ind/>
              <w:rPr>
                <w:rFonts w:ascii="GOST Common" w:hAnsi="GOST Common"/>
                <w:b/>
                <w:bCs/>
              </w:rPr>
            </w:pPr>
            <w:r>
              <w:rPr>
                <w:rFonts w:ascii="GOST Common" w:hAnsi="GOST Common"/>
                <w:b/>
                <w:bCs/>
              </w:rPr>
            </w:r>
            <w:r>
              <w:rPr>
                <w:rFonts w:ascii="GOST Common" w:hAnsi="GOST Common"/>
                <w:b/>
                <w:bCs/>
              </w:rPr>
            </w:r>
          </w:p>
        </w:tc>
        <w:tc>
          <w:tcPr>
            <w:tcBorders/>
            <w:tcW w:w="5704" w:type="dxa"/>
            <w:textDirection w:val="lrTb"/>
            <w:noWrap w:val="false"/>
          </w:tcPr>
          <w:p>
            <w:pPr>
              <w:pBdr/>
              <w:spacing w:after="0"/>
              <w:ind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Обеспечение внутреннего правопорядка 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  <w:tc>
          <w:tcPr>
            <w:tcBorders/>
            <w:tcW w:w="1642" w:type="dxa"/>
            <w:vAlign w:val="center"/>
            <w:textDirection w:val="lrTb"/>
            <w:noWrap w:val="false"/>
          </w:tcPr>
          <w:p>
            <w:pPr>
              <w:pBdr/>
              <w:spacing w:after="0"/>
              <w:ind w:firstLine="2"/>
              <w:jc w:val="center"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8.3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</w:tr>
      <w:tr>
        <w:trPr/>
        <w:tc>
          <w:tcPr>
            <w:tcBorders/>
            <w:tcW w:w="2000" w:type="dxa"/>
            <w:vAlign w:val="center"/>
            <w:vMerge w:val="continue"/>
            <w:textDirection w:val="lrTb"/>
            <w:noWrap w:val="false"/>
          </w:tcPr>
          <w:p>
            <w:pPr>
              <w:pBdr/>
              <w:spacing w:after="0"/>
              <w:ind/>
              <w:rPr>
                <w:rFonts w:ascii="GOST Common" w:hAnsi="GOST Common"/>
                <w:b/>
                <w:bCs/>
              </w:rPr>
            </w:pPr>
            <w:r>
              <w:rPr>
                <w:rFonts w:ascii="GOST Common" w:hAnsi="GOST Common"/>
                <w:b/>
                <w:bCs/>
              </w:rPr>
            </w:r>
            <w:r>
              <w:rPr>
                <w:rFonts w:ascii="GOST Common" w:hAnsi="GOST Common"/>
                <w:b/>
                <w:bCs/>
              </w:rPr>
            </w:r>
          </w:p>
        </w:tc>
        <w:tc>
          <w:tcPr>
            <w:tcBorders/>
            <w:tcW w:w="5704" w:type="dxa"/>
            <w:textDirection w:val="lrTb"/>
            <w:noWrap w:val="false"/>
          </w:tcPr>
          <w:p>
            <w:pPr>
              <w:pBdr/>
              <w:spacing w:after="0"/>
              <w:ind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Складские площадки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  <w:tc>
          <w:tcPr>
            <w:tcBorders/>
            <w:tcW w:w="1642" w:type="dxa"/>
            <w:vAlign w:val="center"/>
            <w:textDirection w:val="lrTb"/>
            <w:noWrap w:val="false"/>
          </w:tcPr>
          <w:p>
            <w:pPr>
              <w:pBdr/>
              <w:spacing w:after="0"/>
              <w:ind w:firstLine="2"/>
              <w:jc w:val="center"/>
              <w:rPr>
                <w:rFonts w:ascii="GOST Common" w:hAnsi="GOST Common"/>
                <w:color w:val="000000" w:themeColor="text1"/>
              </w:rPr>
            </w:pPr>
            <w:r>
              <w:rPr>
                <w:rFonts w:ascii="GOST Common" w:hAnsi="GOST Common"/>
                <w:color w:val="000000" w:themeColor="text1"/>
              </w:rPr>
              <w:t xml:space="preserve">6.9.1</w:t>
            </w:r>
            <w:r>
              <w:rPr>
                <w:rFonts w:ascii="GOST Common" w:hAnsi="GOST Common"/>
                <w:color w:val="000000" w:themeColor="text1"/>
              </w:rPr>
            </w:r>
          </w:p>
        </w:tc>
      </w:tr>
    </w:tbl>
    <w:p>
      <w:pPr>
        <w:pStyle w:val="3842"/>
        <w:pBdr/>
        <w:spacing/>
        <w:ind w:firstLine="0"/>
        <w:rPr>
          <w:rFonts w:ascii="GOST Common" w:hAnsi="GOST Common" w:cs="Times New Roman"/>
          <w:color w:val="000000" w:themeColor="text1"/>
        </w:rPr>
      </w:pPr>
      <w:r>
        <w:rPr>
          <w:rFonts w:ascii="GOST Common" w:hAnsi="GOST Common" w:cs="Times New Roman"/>
          <w:color w:val="000000" w:themeColor="text1"/>
        </w:rPr>
        <w:t xml:space="preserve">*- код и наименование видов разрешенного использования приведены в соответствии с Приказом Росреестра от 10.11.2020 №П/0412 </w:t>
      </w:r>
      <w:r>
        <w:rPr>
          <w:rFonts w:ascii="Times New Roman" w:hAnsi="Times New Roman" w:cs="Times New Roman"/>
          <w:color w:val="000000" w:themeColor="text1"/>
        </w:rPr>
        <w:t xml:space="preserve">«</w:t>
      </w:r>
      <w:r>
        <w:rPr>
          <w:rFonts w:ascii="GOST Common" w:hAnsi="GOST Common" w:cs="Times New Roman"/>
          <w:color w:val="000000" w:themeColor="text1"/>
        </w:rPr>
        <w:t xml:space="preserve">Об утверждении классификатора видов разрешенного использования земельных участков</w:t>
      </w:r>
      <w:r>
        <w:rPr>
          <w:rFonts w:ascii="Times New Roman" w:hAnsi="Times New Roman" w:cs="Times New Roman"/>
          <w:color w:val="000000" w:themeColor="text1"/>
        </w:rPr>
        <w:t xml:space="preserve">»</w:t>
      </w:r>
      <w:r>
        <w:rPr>
          <w:rFonts w:ascii="GOST Common" w:hAnsi="GOST Common" w:cs="Times New Roman"/>
          <w:color w:val="000000" w:themeColor="text1"/>
        </w:rPr>
        <w:t xml:space="preserve">.</w:t>
      </w:r>
      <w:r>
        <w:rPr>
          <w:rFonts w:ascii="GOST Common" w:hAnsi="GOST Common" w:cs="Times New Roman"/>
          <w:color w:val="000000" w:themeColor="text1"/>
        </w:rPr>
      </w:r>
    </w:p>
    <w:p>
      <w:pPr>
        <w:pStyle w:val="3810"/>
        <w:pBdr/>
        <w:spacing w:after="0"/>
        <w:ind w:firstLine="709"/>
        <w:jc w:val="both"/>
        <w:rPr>
          <w:rFonts w:ascii="GOST Common" w:hAnsi="GOST Common"/>
          <w:sz w:val="28"/>
          <w:szCs w:val="28"/>
        </w:rPr>
      </w:pPr>
      <w:r>
        <w:rPr>
          <w:rFonts w:ascii="GOST Common" w:hAnsi="GOST Common"/>
          <w:sz w:val="28"/>
          <w:szCs w:val="28"/>
        </w:rPr>
      </w:r>
      <w:r>
        <w:rPr>
          <w:rFonts w:ascii="GOST Common" w:hAnsi="GOST Common"/>
          <w:sz w:val="28"/>
          <w:szCs w:val="28"/>
        </w:rPr>
      </w:r>
    </w:p>
    <w:p>
      <w:pPr>
        <w:pStyle w:val="3810"/>
        <w:pBdr/>
        <w:spacing w:after="0"/>
        <w:ind w:firstLine="709"/>
        <w:jc w:val="both"/>
        <w:rPr>
          <w:rFonts w:ascii="GOST Common" w:hAnsi="GOST Common"/>
          <w:sz w:val="28"/>
          <w:szCs w:val="28"/>
        </w:rPr>
      </w:pPr>
      <w:r>
        <w:rPr>
          <w:rFonts w:ascii="GOST Common" w:hAnsi="GOST Common"/>
          <w:sz w:val="28"/>
          <w:szCs w:val="28"/>
        </w:rPr>
        <w:t xml:space="preserve">Границы рассматриваемого земельного участка определены согласно схеме:</w:t>
      </w:r>
      <w:r>
        <w:rPr>
          <w:rFonts w:ascii="GOST Common" w:hAnsi="GOST Common"/>
          <w:sz w:val="28"/>
          <w:szCs w:val="28"/>
        </w:rPr>
      </w:r>
    </w:p>
    <w:p>
      <w:pPr>
        <w:pStyle w:val="3810"/>
        <w:pBdr/>
        <w:shd w:val="clear" w:color="auto" w:fill="ffffff"/>
        <w:spacing w:line="240" w:lineRule="auto"/>
        <w:ind w:right="425" w:firstLine="425" w:left="284"/>
        <w:jc w:val="both"/>
        <w:rPr>
          <w:rFonts w:ascii="GOST Common" w:hAnsi="GOST Common"/>
          <w:sz w:val="24"/>
          <w:szCs w:val="24"/>
        </w:rPr>
        <w:sectPr>
          <w:headerReference w:type="default" r:id="rId11"/>
          <w:footnotePr/>
          <w:endnotePr/>
          <w:type w:val="nextPage"/>
          <w:pgSz w:h="16839" w:orient="portrait" w:w="11907"/>
          <w:pgMar w:top="709" w:right="850" w:bottom="1134" w:left="1701" w:header="720" w:footer="720" w:gutter="0"/>
          <w:cols w:num="1" w:sep="0" w:space="720" w:equalWidth="1"/>
        </w:sectPr>
      </w:pPr>
      <w:r>
        <w:rPr>
          <w:rFonts w:ascii="GOST Common" w:hAnsi="GOST Common"/>
          <w:sz w:val="24"/>
          <w:szCs w:val="24"/>
        </w:rPr>
      </w:r>
      <w:r>
        <w:rPr>
          <w:rFonts w:ascii="GOST Common" w:hAnsi="GOST Common"/>
          <w:sz w:val="24"/>
          <w:szCs w:val="24"/>
        </w:rPr>
      </w:r>
    </w:p>
    <w:p>
      <w:pPr>
        <w:pBdr/>
        <w:spacing/>
        <w:ind w:right="-455" w:left="284"/>
        <w:jc w:val="center"/>
        <w:rPr>
          <w:rFonts w:ascii="GOST Common" w:hAnsi="GOST Common"/>
          <w:sz w:val="28"/>
          <w:szCs w:val="28"/>
        </w:rPr>
      </w:pPr>
      <w:r>
        <w:rPr>
          <w:rFonts w:ascii="GOST Common" w:hAnsi="GOST Common"/>
          <w:sz w:val="28"/>
          <w:szCs w:val="28"/>
        </w:rPr>
        <w:t xml:space="preserve">Схема расположения земельного участка в границах кадастрового квартала 22:69:050103 по адресу:  г.  Новоалтайск, Российская Федерация, Алтайский край </w:t>
      </w:r>
      <w:r>
        <w:rPr>
          <w:rFonts w:ascii="GOST Common" w:hAnsi="GOST Common"/>
          <w:sz w:val="28"/>
          <w:szCs w:val="28"/>
        </w:rPr>
      </w:r>
    </w:p>
    <w:p>
      <w:pPr>
        <w:pBdr/>
        <w:spacing/>
        <w:ind w:right="-455" w:left="284"/>
        <w:jc w:val="center"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362685" cy="5500370"/>
                <wp:effectExtent l="0" t="0" r="0" b="5080"/>
                <wp:docPr id="41" name="Рисунок 1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rcRect l="0" t="5872" r="843" b="0"/>
                        <a:stretch/>
                      </pic:blipFill>
                      <pic:spPr bwMode="auto">
                        <a:xfrm>
                          <a:off x="0" y="0"/>
                          <a:ext cx="9365044" cy="55017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91" o:spid="_x0000_s191" type="#_x0000_t75" style="width:737.22pt;height:433.10pt;mso-wrap-distance-left:0.00pt;mso-wrap-distance-top:0.00pt;mso-wrap-distance-right:0.00pt;mso-wrap-distance-bottom:0.00pt;z-index:1;" stroked="f">
                <v:imagedata r:id="rId25" o:title=""/>
                <o:lock v:ext="edit" rotation="t"/>
              </v:shape>
            </w:pict>
          </mc:Fallback>
        </mc:AlternateContent>
      </w:r>
      <w:r/>
    </w:p>
    <w:p>
      <w:pPr>
        <w:pBdr/>
        <w:spacing/>
        <w:ind w:right="-455"/>
        <w:rPr>
          <w:rFonts w:ascii="GOST Common" w:hAnsi="GOST Common"/>
          <w:b/>
          <w:sz w:val="28"/>
          <w:szCs w:val="28"/>
        </w:rPr>
        <w:sectPr>
          <w:headerReference w:type="default" r:id="rId12"/>
          <w:footerReference w:type="default" r:id="rId17"/>
          <w:footnotePr/>
          <w:endnotePr/>
          <w:type w:val="nextPage"/>
          <w:pgSz w:h="11907" w:orient="landscape" w:w="16839"/>
          <w:pgMar w:top="850" w:right="1134" w:bottom="993" w:left="1134" w:header="720" w:footer="170" w:gutter="0"/>
          <w:cols w:num="1" w:sep="0" w:space="720" w:equalWidth="1"/>
        </w:sectPr>
      </w:pPr>
      <w:r>
        <w:rPr>
          <w:rFonts w:ascii="GOST Common" w:hAnsi="GOST Common"/>
          <w:b/>
          <w:sz w:val="28"/>
          <w:szCs w:val="28"/>
        </w:rPr>
      </w:r>
      <w:r>
        <w:rPr>
          <w:rFonts w:ascii="GOST Common" w:hAnsi="GOST Common"/>
          <w:b/>
          <w:sz w:val="28"/>
          <w:szCs w:val="28"/>
        </w:rPr>
      </w:r>
    </w:p>
    <w:p>
      <w:pPr>
        <w:widowControl w:val="false"/>
        <w:pBdr/>
        <w:tabs>
          <w:tab w:val="left" w:leader="none" w:pos="9072"/>
        </w:tabs>
        <w:spacing/>
        <w:ind w:left="17"/>
        <w:jc w:val="center"/>
        <w:rPr>
          <w:rFonts w:ascii="GOST Common" w:hAnsi="GOST Common"/>
          <w:b/>
          <w:bCs/>
          <w:iCs/>
          <w:color w:val="000000"/>
          <w:szCs w:val="20"/>
        </w:rPr>
      </w:pPr>
      <w:r>
        <w:rPr>
          <w:rFonts w:ascii="GOST Common" w:hAnsi="GOST Common"/>
          <w:b/>
          <w:bCs/>
          <w:iCs/>
          <w:color w:val="000000"/>
          <w:szCs w:val="20"/>
        </w:rPr>
        <w:t xml:space="preserve">Каталог координат</w:t>
      </w:r>
      <w:r>
        <w:rPr>
          <w:rFonts w:ascii="GOST Common" w:hAnsi="GOST Common"/>
          <w:b/>
          <w:bCs/>
          <w:iCs/>
          <w:color w:val="000000"/>
          <w:szCs w:val="20"/>
        </w:rPr>
      </w:r>
    </w:p>
    <w:tbl>
      <w:tblPr>
        <w:tblpPr w:horzAnchor="margin" w:tblpX="279" w:vertAnchor="text" w:tblpY="1" w:leftFromText="180" w:topFromText="0" w:rightFromText="180" w:bottomFromText="0"/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1422"/>
        <w:gridCol w:w="1701"/>
        <w:gridCol w:w="1701"/>
        <w:gridCol w:w="1701"/>
        <w:gridCol w:w="1701"/>
      </w:tblGrid>
      <w:tr>
        <w:trPr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2" w:type="dxa"/>
            <w:vAlign w:val="center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</w:rPr>
            </w:pPr>
            <w:r>
              <w:rPr>
                <w:rFonts w:ascii="GOST Common" w:hAnsi="GOST Common" w:cs="Times New Roman"/>
              </w:rPr>
              <w:t xml:space="preserve">№</w:t>
            </w:r>
            <w:r>
              <w:rPr>
                <w:rFonts w:ascii="GOST Common" w:hAnsi="GOST Common" w:cs="Times New Roman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</w:rPr>
            </w:pPr>
            <w:r>
              <w:rPr>
                <w:rFonts w:ascii="GOST Common" w:hAnsi="GOST Common" w:cs="Times New Roman"/>
                <w:lang w:val="en-US"/>
              </w:rPr>
              <w:t xml:space="preserve">X</w:t>
            </w:r>
            <w:r>
              <w:rPr>
                <w:rFonts w:ascii="GOST Common" w:hAnsi="GOST Common" w:cs="Times New Roman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</w:rPr>
            </w:pPr>
            <w:r>
              <w:rPr>
                <w:rFonts w:ascii="GOST Common" w:hAnsi="GOST Common" w:cs="Times New Roman"/>
                <w:lang w:val="en-US"/>
              </w:rPr>
              <w:t xml:space="preserve">Y</w:t>
            </w:r>
            <w:r>
              <w:rPr>
                <w:rFonts w:ascii="GOST Common" w:hAnsi="GOST Common" w:cs="Times New Roman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</w:rPr>
            </w:pPr>
            <w:r>
              <w:rPr>
                <w:rFonts w:ascii="GOST Common" w:hAnsi="GOST Common" w:cs="Times New Roman"/>
              </w:rPr>
              <w:t xml:space="preserve">Расстояние, м</w:t>
            </w:r>
            <w:r>
              <w:rPr>
                <w:rFonts w:ascii="GOST Common" w:hAnsi="GOST Common" w:cs="Times New Roman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</w:rPr>
            </w:pPr>
            <w:r>
              <w:rPr>
                <w:rFonts w:ascii="GOST Common" w:hAnsi="GOST Common" w:cs="Times New Roman"/>
              </w:rPr>
              <w:t xml:space="preserve">Дирекционный угол</w:t>
            </w:r>
            <w:r>
              <w:rPr>
                <w:rFonts w:ascii="GOST Common" w:hAnsi="GOST Common" w:cs="Times New Roman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2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1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612263,60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3199601,05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689,74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73° 53' 23"</w:t>
            </w:r>
            <w:r>
              <w:rPr>
                <w:rFonts w:ascii="GOST Common" w:hAnsi="GOST Common" w:cs="Times New Roman"/>
                <w:sz w:val="18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2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2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612454,99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3200263,70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205,78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164° 58' 47"</w:t>
            </w:r>
            <w:r>
              <w:rPr>
                <w:rFonts w:ascii="GOST Common" w:hAnsi="GOST Common" w:cs="Times New Roman"/>
                <w:sz w:val="18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2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3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612256,24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3200317,03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137,67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165° 28' 56"</w:t>
            </w:r>
            <w:r>
              <w:rPr>
                <w:rFonts w:ascii="GOST Common" w:hAnsi="GOST Common" w:cs="Times New Roman"/>
                <w:sz w:val="18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2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4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612122,97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3200351,54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674,06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252° 33' 17"</w:t>
            </w:r>
            <w:r>
              <w:rPr>
                <w:rFonts w:ascii="GOST Common" w:hAnsi="GOST Common" w:cs="Times New Roman"/>
                <w:sz w:val="18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2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5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611920,89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3199708,48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359,15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342° 35' 42"</w:t>
            </w:r>
            <w:r>
              <w:rPr>
                <w:rFonts w:ascii="GOST Common" w:hAnsi="GOST Common" w:cs="Times New Roman"/>
                <w:sz w:val="18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2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1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612263,60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3199601,05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</w:r>
            <w:r>
              <w:rPr>
                <w:rFonts w:ascii="GOST Common" w:hAnsi="GOST Common" w:cs="Times New Roman"/>
                <w:sz w:val="18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2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</w:r>
            <w:r>
              <w:rPr>
                <w:rFonts w:ascii="GOST Common" w:hAnsi="GOST Common" w:cs="Times New Roman"/>
                <w:sz w:val="18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2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6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612063,14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3199757,08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1,00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159° 34' 39"</w:t>
            </w:r>
            <w:r>
              <w:rPr>
                <w:rFonts w:ascii="GOST Common" w:hAnsi="GOST Common" w:cs="Times New Roman"/>
                <w:sz w:val="18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2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7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612062,20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3199757,43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1,00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69° 34' 39"</w:t>
            </w:r>
            <w:r>
              <w:rPr>
                <w:rFonts w:ascii="GOST Common" w:hAnsi="GOST Common" w:cs="Times New Roman"/>
                <w:sz w:val="18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2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8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612062,55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3199758,37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1,01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339° 02' 39"</w:t>
            </w:r>
            <w:r>
              <w:rPr>
                <w:rFonts w:ascii="GOST Common" w:hAnsi="GOST Common" w:cs="Times New Roman"/>
                <w:sz w:val="18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2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9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612063,49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3199758,01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0,99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249° 22' 35"</w:t>
            </w:r>
            <w:r>
              <w:rPr>
                <w:rFonts w:ascii="GOST Common" w:hAnsi="GOST Common" w:cs="Times New Roman"/>
                <w:sz w:val="18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2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6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612063,14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3199757,08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</w:r>
            <w:r>
              <w:rPr>
                <w:rFonts w:ascii="GOST Common" w:hAnsi="GOST Common" w:cs="Times New Roman"/>
                <w:sz w:val="18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2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</w:r>
            <w:r>
              <w:rPr>
                <w:rFonts w:ascii="GOST Common" w:hAnsi="GOST Common" w:cs="Times New Roman"/>
                <w:sz w:val="18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2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10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612063,53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3199758,19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0,99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161° 44' 53"</w:t>
            </w:r>
            <w:r>
              <w:rPr>
                <w:rFonts w:ascii="GOST Common" w:hAnsi="GOST Common" w:cs="Times New Roman"/>
                <w:sz w:val="18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2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11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612062,59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3199758,50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1,02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72° 16' 36"</w:t>
            </w:r>
            <w:r>
              <w:rPr>
                <w:rFonts w:ascii="GOST Common" w:hAnsi="GOST Common" w:cs="Times New Roman"/>
                <w:sz w:val="18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2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12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612062,90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3199759,47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1,02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341° 01' 46"</w:t>
            </w:r>
            <w:r>
              <w:rPr>
                <w:rFonts w:ascii="GOST Common" w:hAnsi="GOST Common" w:cs="Times New Roman"/>
                <w:sz w:val="18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2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13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612063,86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3199759,14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1,01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250° 50' 39"</w:t>
            </w:r>
            <w:r>
              <w:rPr>
                <w:rFonts w:ascii="GOST Common" w:hAnsi="GOST Common" w:cs="Times New Roman"/>
                <w:sz w:val="18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2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10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612063,53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3199758,19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</w:r>
            <w:r>
              <w:rPr>
                <w:rFonts w:ascii="GOST Common" w:hAnsi="GOST Common" w:cs="Times New Roman"/>
                <w:sz w:val="18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2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</w:r>
            <w:r>
              <w:rPr>
                <w:rFonts w:ascii="GOST Common" w:hAnsi="GOST Common" w:cs="Times New Roman"/>
                <w:sz w:val="18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2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14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612127,92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3199962,06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1,00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162° 28' 27"</w:t>
            </w:r>
            <w:r>
              <w:rPr>
                <w:rFonts w:ascii="GOST Common" w:hAnsi="GOST Common" w:cs="Times New Roman"/>
                <w:sz w:val="18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2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15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612126,97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3199962,36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0,99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73° 01' 28"</w:t>
            </w:r>
            <w:r>
              <w:rPr>
                <w:rFonts w:ascii="GOST Common" w:hAnsi="GOST Common" w:cs="Times New Roman"/>
                <w:sz w:val="18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2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16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612127,26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3199963,31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1,00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343° 44' 23"</w:t>
            </w:r>
            <w:r>
              <w:rPr>
                <w:rFonts w:ascii="GOST Common" w:hAnsi="GOST Common" w:cs="Times New Roman"/>
                <w:sz w:val="18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2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17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612128,22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3199963,03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1,02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252° 48' 51"</w:t>
            </w:r>
            <w:r>
              <w:rPr>
                <w:rFonts w:ascii="GOST Common" w:hAnsi="GOST Common" w:cs="Times New Roman"/>
                <w:sz w:val="18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2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14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612127,92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3199962,06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</w:r>
            <w:r>
              <w:rPr>
                <w:rFonts w:ascii="GOST Common" w:hAnsi="GOST Common" w:cs="Times New Roman"/>
                <w:sz w:val="18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2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</w:r>
            <w:r>
              <w:rPr>
                <w:rFonts w:ascii="GOST Common" w:hAnsi="GOST Common" w:cs="Times New Roman"/>
                <w:sz w:val="18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2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18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612132,18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3199975,18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1,00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163° 11' 28"</w:t>
            </w:r>
            <w:r>
              <w:rPr>
                <w:rFonts w:ascii="GOST Common" w:hAnsi="GOST Common" w:cs="Times New Roman"/>
                <w:sz w:val="18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2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19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612131,22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3199975,47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1,30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76° 10' 40"</w:t>
            </w:r>
            <w:r>
              <w:rPr>
                <w:rFonts w:ascii="GOST Common" w:hAnsi="GOST Common" w:cs="Times New Roman"/>
                <w:sz w:val="18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2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20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612131,53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3199976,73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1,13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326° 52' 12"</w:t>
            </w:r>
            <w:r>
              <w:rPr>
                <w:rFonts w:ascii="GOST Common" w:hAnsi="GOST Common" w:cs="Times New Roman"/>
                <w:sz w:val="18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2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21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612132,48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3199976,11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0,98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252° 07' 16"</w:t>
            </w:r>
            <w:r>
              <w:rPr>
                <w:rFonts w:ascii="GOST Common" w:hAnsi="GOST Common" w:cs="Times New Roman"/>
                <w:sz w:val="18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2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18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612132,18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3199975,18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</w:r>
            <w:r>
              <w:rPr>
                <w:rFonts w:ascii="GOST Common" w:hAnsi="GOST Common" w:cs="Times New Roman"/>
                <w:sz w:val="18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2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</w:r>
            <w:r>
              <w:rPr>
                <w:rFonts w:ascii="GOST Common" w:hAnsi="GOST Common" w:cs="Times New Roman"/>
                <w:sz w:val="18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2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22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612116,01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3199980,41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1,01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162° 38' 45"</w:t>
            </w:r>
            <w:r>
              <w:rPr>
                <w:rFonts w:ascii="GOST Common" w:hAnsi="GOST Common" w:cs="Times New Roman"/>
                <w:sz w:val="18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2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23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612115,05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3199980,71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1,00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71° 55' 39"</w:t>
            </w:r>
            <w:r>
              <w:rPr>
                <w:rFonts w:ascii="GOST Common" w:hAnsi="GOST Common" w:cs="Times New Roman"/>
                <w:sz w:val="18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2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24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612115,36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3199981,66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0,99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343° 01' 28"</w:t>
            </w:r>
            <w:r>
              <w:rPr>
                <w:rFonts w:ascii="GOST Common" w:hAnsi="GOST Common" w:cs="Times New Roman"/>
                <w:sz w:val="18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2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25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612116,31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3199981,37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1,01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252° 38' 45"</w:t>
            </w:r>
            <w:r>
              <w:rPr>
                <w:rFonts w:ascii="GOST Common" w:hAnsi="GOST Common" w:cs="Times New Roman"/>
                <w:sz w:val="18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2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22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612116,01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3199980,41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</w:r>
            <w:r>
              <w:rPr>
                <w:rFonts w:ascii="GOST Common" w:hAnsi="GOST Common" w:cs="Times New Roman"/>
                <w:sz w:val="18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2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</w:r>
            <w:r>
              <w:rPr>
                <w:rFonts w:ascii="GOST Common" w:hAnsi="GOST Common" w:cs="Times New Roman"/>
                <w:sz w:val="18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2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26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612111,55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3199981,75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1,00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161° 55' 39"</w:t>
            </w:r>
            <w:r>
              <w:rPr>
                <w:rFonts w:ascii="GOST Common" w:hAnsi="GOST Common" w:cs="Times New Roman"/>
                <w:sz w:val="18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2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27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612110,60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3199982,06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1,01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72° 38' 45"</w:t>
            </w:r>
            <w:r>
              <w:rPr>
                <w:rFonts w:ascii="GOST Common" w:hAnsi="GOST Common" w:cs="Times New Roman"/>
                <w:sz w:val="18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2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28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612110,90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3199983,02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1,00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342° 28' 27"</w:t>
            </w:r>
            <w:r>
              <w:rPr>
                <w:rFonts w:ascii="GOST Common" w:hAnsi="GOST Common" w:cs="Times New Roman"/>
                <w:sz w:val="18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2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29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612111,85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3199982,72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1,02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252° 48' 51"</w:t>
            </w:r>
            <w:r>
              <w:rPr>
                <w:rFonts w:ascii="GOST Common" w:hAnsi="GOST Common" w:cs="Times New Roman"/>
                <w:sz w:val="18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22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26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612111,55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  <w:t xml:space="preserve">3199981,75</w:t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</w:r>
            <w:r>
              <w:rPr>
                <w:rFonts w:ascii="GOST Common" w:hAnsi="GOST Common" w:cs="Times New Roman"/>
                <w:sz w:val="1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3843"/>
              <w:pBdr/>
              <w:tabs>
                <w:tab w:val="left" w:leader="none" w:pos="9072"/>
              </w:tabs>
              <w:spacing/>
              <w:ind/>
              <w:jc w:val="center"/>
              <w:rPr>
                <w:rFonts w:ascii="GOST Common" w:hAnsi="GOST Common" w:cs="Times New Roman"/>
                <w:sz w:val="18"/>
              </w:rPr>
            </w:pPr>
            <w:r>
              <w:rPr>
                <w:rFonts w:ascii="GOST Common" w:hAnsi="GOST Common" w:cs="Times New Roman"/>
                <w:sz w:val="18"/>
              </w:rPr>
            </w:r>
            <w:r>
              <w:rPr>
                <w:rFonts w:ascii="GOST Common" w:hAnsi="GOST Common" w:cs="Times New Roman"/>
                <w:sz w:val="18"/>
              </w:rPr>
            </w:r>
          </w:p>
        </w:tc>
      </w:tr>
    </w:tbl>
    <w:p>
      <w:pPr>
        <w:widowControl w:val="false"/>
        <w:pBdr/>
        <w:tabs>
          <w:tab w:val="left" w:leader="none" w:pos="9072"/>
        </w:tabs>
        <w:spacing/>
        <w:ind w:left="17"/>
        <w:jc w:val="center"/>
        <w:rPr>
          <w:rFonts w:ascii="GOST Common" w:hAnsi="GOST Common"/>
          <w:bCs/>
          <w:iCs/>
          <w:color w:val="000000"/>
          <w:szCs w:val="20"/>
        </w:rPr>
      </w:pPr>
      <w:r>
        <w:rPr>
          <w:rFonts w:ascii="GOST Common" w:hAnsi="GOST Common"/>
          <w:bCs/>
          <w:iCs/>
          <w:color w:val="000000"/>
          <w:szCs w:val="20"/>
        </w:rPr>
        <w:t xml:space="preserve">Система координат: МСК-22, зона 3</w:t>
      </w:r>
      <w:r>
        <w:rPr>
          <w:rFonts w:ascii="GOST Common" w:hAnsi="GOST Common"/>
          <w:bCs/>
          <w:iCs/>
          <w:color w:val="000000"/>
          <w:szCs w:val="20"/>
        </w:rPr>
      </w:r>
    </w:p>
    <w:p>
      <w:pPr>
        <w:pStyle w:val="3810"/>
        <w:pBdr/>
        <w:spacing/>
        <w:ind w:firstLine="709"/>
        <w:jc w:val="both"/>
        <w:rPr>
          <w:rFonts w:ascii="GOST Common" w:hAnsi="GOST Common"/>
          <w:sz w:val="28"/>
          <w:szCs w:val="28"/>
        </w:rPr>
      </w:pPr>
      <w:r>
        <w:rPr>
          <w:rStyle w:val="3822"/>
          <w:rFonts w:hint="default" w:ascii="GOST Common" w:hAnsi="GOST Common"/>
          <w:sz w:val="28"/>
          <w:szCs w:val="28"/>
        </w:rPr>
        <w:t xml:space="preserve">В</w:t>
      </w:r>
      <w:r>
        <w:rPr>
          <w:rFonts w:ascii="GOST Common" w:hAnsi="GOST Common"/>
          <w:sz w:val="28"/>
          <w:szCs w:val="28"/>
        </w:rPr>
        <w:t xml:space="preserve"> соответствии со статьей 39 Градостроительного кодекса РФ физическое или юрид</w:t>
      </w:r>
      <w:r>
        <w:rPr>
          <w:rFonts w:ascii="GOST Common" w:hAnsi="GOST Common"/>
          <w:sz w:val="28"/>
          <w:szCs w:val="28"/>
        </w:rPr>
        <w:t xml:space="preserve">ическое лицо имеет право на изменение основного вида разрешенного использования участка на условно разрешенный вид использования земельного участка через направление заявления о предоставлении разрешения на условно разрешенный вид использования в комиссию.</w:t>
      </w:r>
      <w:r>
        <w:rPr>
          <w:rFonts w:ascii="GOST Common" w:hAnsi="GOST Common"/>
          <w:sz w:val="28"/>
          <w:szCs w:val="28"/>
        </w:rPr>
      </w:r>
    </w:p>
    <w:p>
      <w:pPr>
        <w:pStyle w:val="3810"/>
        <w:pBdr/>
        <w:spacing/>
        <w:ind w:firstLine="709"/>
        <w:jc w:val="both"/>
        <w:rPr>
          <w:rFonts w:ascii="GOST Common" w:hAnsi="GOST Common"/>
          <w:sz w:val="28"/>
          <w:szCs w:val="28"/>
        </w:rPr>
      </w:pPr>
      <w:r>
        <w:rPr>
          <w:rFonts w:ascii="GOST Common" w:hAnsi="GOST Common"/>
          <w:sz w:val="28"/>
          <w:szCs w:val="28"/>
        </w:rPr>
        <w:t xml:space="preserve">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слушаниях.</w:t>
      </w:r>
      <w:r>
        <w:rPr>
          <w:rFonts w:ascii="GOST Common" w:hAnsi="GOST Common"/>
          <w:sz w:val="28"/>
          <w:szCs w:val="28"/>
        </w:rPr>
      </w:r>
    </w:p>
    <w:p>
      <w:pPr>
        <w:pBdr/>
        <w:spacing w:after="0" w:line="240" w:lineRule="auto"/>
        <w:ind/>
        <w:rPr>
          <w:rFonts w:ascii="GOST Common" w:hAnsi="GOST Common"/>
          <w:sz w:val="28"/>
          <w:szCs w:val="28"/>
        </w:rPr>
      </w:pPr>
      <w:r>
        <w:rPr>
          <w:rFonts w:ascii="GOST Common" w:hAnsi="GOST Common"/>
          <w:sz w:val="28"/>
          <w:szCs w:val="28"/>
        </w:rPr>
        <w:br w:type="page" w:clear="all"/>
      </w:r>
      <w:r>
        <w:rPr>
          <w:rFonts w:ascii="GOST Common" w:hAnsi="GOST Common"/>
          <w:sz w:val="28"/>
          <w:szCs w:val="28"/>
        </w:rPr>
      </w:r>
    </w:p>
    <w:p>
      <w:pPr>
        <w:pStyle w:val="3810"/>
        <w:numPr>
          <w:ilvl w:val="0"/>
          <w:numId w:val="24"/>
        </w:numPr>
        <w:pBdr/>
        <w:spacing w:line="240" w:lineRule="auto"/>
        <w:ind/>
        <w:jc w:val="both"/>
        <w:rPr>
          <w:rFonts w:ascii="GOST Common" w:hAnsi="GOST Common"/>
          <w:b/>
          <w:sz w:val="28"/>
          <w:szCs w:val="28"/>
        </w:rPr>
      </w:pPr>
      <w:r>
        <w:rPr>
          <w:rFonts w:ascii="GOST Common" w:hAnsi="GOST Common"/>
          <w:b/>
          <w:sz w:val="28"/>
          <w:szCs w:val="28"/>
        </w:rPr>
        <w:t xml:space="preserve">Сведения о функциональном назначении объекта капитального строительства, данные о размещении объекта на земельном участке</w:t>
      </w:r>
      <w:r>
        <w:rPr>
          <w:rFonts w:ascii="GOST Common" w:hAnsi="GOST Common"/>
          <w:b/>
          <w:sz w:val="28"/>
          <w:szCs w:val="28"/>
        </w:rPr>
      </w:r>
    </w:p>
    <w:p>
      <w:pPr>
        <w:pBdr/>
        <w:spacing/>
        <w:ind w:firstLine="567"/>
        <w:jc w:val="both"/>
        <w:rPr>
          <w:rFonts w:ascii="GOST Common" w:hAnsi="GOST Common"/>
          <w:sz w:val="28"/>
          <w:szCs w:val="28"/>
        </w:rPr>
      </w:pPr>
      <w:r>
        <w:rPr>
          <w:rFonts w:ascii="GOST Common" w:hAnsi="GOST Common"/>
          <w:sz w:val="28"/>
          <w:szCs w:val="28"/>
        </w:rPr>
        <w:t xml:space="preserve">На проектируемом участке, расположенном в границах :18:ЗУ1, м</w:t>
      </w:r>
      <w:r>
        <w:rPr>
          <w:rFonts w:ascii="GOST Common" w:hAnsi="GOST Common"/>
          <w:sz w:val="28"/>
          <w:szCs w:val="28"/>
        </w:rPr>
        <w:t xml:space="preserve">естоположение: Российская Федерация, Алтайский край,                      г. Новоалтайск, в границах кадастрового квартала: 22:69:050103, планируется строительство распределительного центра на базе современного технологического оборудования с размещением д</w:t>
      </w:r>
      <w:r>
        <w:rPr>
          <w:rFonts w:ascii="GOST Common" w:hAnsi="GOST Common"/>
          <w:sz w:val="28"/>
          <w:szCs w:val="28"/>
        </w:rPr>
        <w:t xml:space="preserve">еятельности на территории г. Новоалтайск Алтайского края. В рамках реализации данного проекта планируется оказывать полный комплекс услуг фулфилмента. Фулфилмент - комплекс операций с момента оформления заказа покупателем и до момента получения им покупки.</w:t>
      </w:r>
      <w:r>
        <w:rPr>
          <w:rFonts w:ascii="GOST Common" w:hAnsi="GOST Common"/>
          <w:sz w:val="28"/>
          <w:szCs w:val="28"/>
        </w:rPr>
      </w:r>
    </w:p>
    <w:p>
      <w:pPr>
        <w:pBdr/>
        <w:spacing/>
        <w:ind w:firstLine="567"/>
        <w:jc w:val="both"/>
        <w:rPr>
          <w:rFonts w:ascii="GOST Common" w:hAnsi="GOST Common"/>
          <w:sz w:val="28"/>
          <w:szCs w:val="28"/>
        </w:rPr>
      </w:pPr>
      <w:r>
        <w:rPr>
          <w:rFonts w:ascii="GOST Common" w:hAnsi="GOST Common"/>
          <w:sz w:val="28"/>
          <w:szCs w:val="28"/>
        </w:rPr>
        <w:t xml:space="preserve"> Земельный участок свободен от застройки.</w:t>
      </w:r>
      <w:r>
        <w:rPr>
          <w:rFonts w:ascii="GOST Common" w:hAnsi="GOST Common"/>
          <w:sz w:val="28"/>
          <w:szCs w:val="28"/>
        </w:rPr>
      </w:r>
    </w:p>
    <w:p>
      <w:pPr>
        <w:pBdr/>
        <w:spacing/>
        <w:ind w:firstLine="567"/>
        <w:jc w:val="both"/>
        <w:rPr>
          <w:rFonts w:ascii="GOST Common" w:hAnsi="GOST Common"/>
          <w:sz w:val="28"/>
          <w:szCs w:val="28"/>
        </w:rPr>
      </w:pPr>
      <w:r>
        <w:rPr>
          <w:rFonts w:ascii="GOST Common" w:hAnsi="GOST Common"/>
          <w:sz w:val="28"/>
          <w:szCs w:val="28"/>
        </w:rPr>
        <w:t xml:space="preserve">Технические характеристики объектов складского назначения определятся на последующих стадиях проектирования.</w:t>
      </w:r>
      <w:r>
        <w:rPr>
          <w:rFonts w:ascii="GOST Common" w:hAnsi="GOST Common"/>
          <w:sz w:val="28"/>
          <w:szCs w:val="28"/>
        </w:rPr>
      </w:r>
    </w:p>
    <w:p>
      <w:pPr>
        <w:pBdr/>
        <w:spacing/>
        <w:ind w:firstLine="567"/>
        <w:jc w:val="both"/>
        <w:rPr>
          <w:rFonts w:ascii="GOST Common" w:hAnsi="GOST Common"/>
          <w:sz w:val="28"/>
          <w:szCs w:val="28"/>
        </w:rPr>
      </w:pPr>
      <w:r>
        <w:rPr>
          <w:rFonts w:ascii="GOST Common" w:hAnsi="GOST Common"/>
          <w:sz w:val="28"/>
          <w:szCs w:val="28"/>
        </w:rPr>
        <w:t xml:space="preserve">При размещении объектов складского назначения соблюдается отступ от границ земельного участка по 5 м. с каждой стороны.</w:t>
      </w:r>
      <w:r>
        <w:rPr>
          <w:rFonts w:ascii="GOST Common" w:hAnsi="GOST Common"/>
          <w:sz w:val="28"/>
          <w:szCs w:val="28"/>
        </w:rPr>
      </w:r>
    </w:p>
    <w:p>
      <w:pPr>
        <w:pBdr/>
        <w:spacing w:after="0" w:line="240" w:lineRule="auto"/>
        <w:ind/>
        <w:rPr>
          <w:rFonts w:ascii="GOST Common" w:hAnsi="GOST Common"/>
          <w:color w:val="ff0000"/>
          <w:sz w:val="28"/>
          <w:szCs w:val="28"/>
          <w:highlight w:val="yellow"/>
        </w:rPr>
      </w:pPr>
      <w:r>
        <w:rPr>
          <w:rFonts w:ascii="GOST Common" w:hAnsi="GOST Common"/>
          <w:color w:val="ff0000"/>
          <w:sz w:val="28"/>
          <w:szCs w:val="28"/>
          <w:highlight w:val="yellow"/>
        </w:rPr>
      </w:r>
      <w:r>
        <w:rPr>
          <w:rFonts w:ascii="GOST Common" w:hAnsi="GOST Common"/>
          <w:color w:val="ff0000"/>
          <w:sz w:val="28"/>
          <w:szCs w:val="28"/>
          <w:highlight w:val="yellow"/>
        </w:rPr>
      </w:r>
    </w:p>
    <w:p>
      <w:pPr>
        <w:pBdr/>
        <w:spacing w:line="240" w:lineRule="auto"/>
        <w:ind w:firstLine="426" w:left="-426"/>
        <w:jc w:val="center"/>
        <w:rPr>
          <w:rFonts w:ascii="GOST Common" w:hAnsi="GOST Common"/>
          <w:color w:val="ff0000"/>
          <w:sz w:val="28"/>
          <w:szCs w:val="28"/>
          <w:highlight w:val="yellow"/>
        </w:rPr>
      </w:pPr>
      <w:r>
        <w:rPr>
          <w:rFonts w:ascii="GOST Common" w:hAnsi="GOST Common"/>
          <w:color w:val="ff0000"/>
          <w:sz w:val="28"/>
          <w:szCs w:val="28"/>
          <w:highlight w:val="yellow"/>
        </w:rPr>
      </w:r>
      <w:r>
        <w:rPr>
          <w:rFonts w:ascii="GOST Common" w:hAnsi="GOST Common"/>
          <w:color w:val="ff0000"/>
          <w:sz w:val="28"/>
          <w:szCs w:val="28"/>
          <w:highlight w:val="yellow"/>
        </w:rPr>
      </w:r>
    </w:p>
    <w:p>
      <w:pPr>
        <w:pBdr/>
        <w:spacing w:after="0" w:line="240" w:lineRule="auto"/>
        <w:ind/>
        <w:rPr>
          <w:rFonts w:ascii="GOST Common" w:hAnsi="GOST Common"/>
          <w:sz w:val="28"/>
          <w:szCs w:val="28"/>
          <w:highlight w:val="yellow"/>
        </w:rPr>
        <w:sectPr>
          <w:headerReference w:type="default" r:id="rId13"/>
          <w:footerReference w:type="default" r:id="rId18"/>
          <w:footnotePr/>
          <w:endnotePr/>
          <w:type w:val="nextPage"/>
          <w:pgSz w:h="16839" w:orient="portrait" w:w="11907"/>
          <w:pgMar w:top="1134" w:right="850" w:bottom="1134" w:left="1701" w:header="720" w:footer="720" w:gutter="0"/>
          <w:cols w:num="1" w:sep="0" w:space="720" w:equalWidth="1"/>
        </w:sectPr>
      </w:pPr>
      <w:r>
        <w:rPr>
          <w:rFonts w:ascii="GOST Common" w:hAnsi="GOST Common"/>
          <w:sz w:val="28"/>
          <w:szCs w:val="28"/>
          <w:highlight w:val="yellow"/>
        </w:rPr>
      </w:r>
      <w:r>
        <w:rPr>
          <w:rFonts w:ascii="GOST Common" w:hAnsi="GOST Common"/>
          <w:sz w:val="28"/>
          <w:szCs w:val="28"/>
          <w:highlight w:val="yellow"/>
        </w:rPr>
      </w:r>
    </w:p>
    <w:p>
      <w:pPr>
        <w:pStyle w:val="3810"/>
        <w:numPr>
          <w:ilvl w:val="0"/>
          <w:numId w:val="24"/>
        </w:numPr>
        <w:pBdr/>
        <w:spacing w:line="240" w:lineRule="auto"/>
        <w:ind/>
        <w:jc w:val="both"/>
        <w:rPr>
          <w:rFonts w:ascii="GOST Common" w:hAnsi="GOST Common"/>
          <w:b/>
          <w:sz w:val="28"/>
          <w:szCs w:val="28"/>
        </w:rPr>
      </w:pPr>
      <w:r>
        <w:rPr>
          <w:rFonts w:ascii="GOST Common" w:hAnsi="GOST Common"/>
          <w:b/>
          <w:sz w:val="28"/>
          <w:szCs w:val="28"/>
        </w:rPr>
        <w:t xml:space="preserve">Выводы</w:t>
      </w:r>
      <w:r>
        <w:rPr>
          <w:rFonts w:ascii="GOST Common" w:hAnsi="GOST Common"/>
          <w:b/>
          <w:sz w:val="28"/>
          <w:szCs w:val="28"/>
        </w:rPr>
      </w:r>
    </w:p>
    <w:p>
      <w:pPr>
        <w:pBdr/>
        <w:spacing w:line="240" w:lineRule="auto"/>
        <w:ind w:firstLine="567"/>
        <w:jc w:val="both"/>
        <w:rPr>
          <w:rFonts w:ascii="GOST Common" w:hAnsi="GOST Common"/>
          <w:sz w:val="28"/>
          <w:szCs w:val="28"/>
        </w:rPr>
      </w:pPr>
      <w:r>
        <w:rPr>
          <w:rFonts w:ascii="GOST Common" w:hAnsi="GOST Common"/>
          <w:sz w:val="28"/>
          <w:szCs w:val="28"/>
        </w:rPr>
        <w:t xml:space="preserve">Предоставление разрешения на изменение основного использования</w:t>
      </w:r>
      <w:r>
        <w:rPr>
          <w:rFonts w:ascii="GOST Common" w:hAnsi="GOST Common"/>
          <w:sz w:val="28"/>
          <w:szCs w:val="28"/>
        </w:rPr>
        <w:t xml:space="preserve"> рассматриваемого земельного участка на условно-разрешенный вид использования код 6.9 (Склад) не нарушает требования правил землепользования и застройки городского округа город Новоалтайск в части расстояний до границ земельных участков, и СП 4.13130.2013 </w:t>
      </w:r>
      <w:r>
        <w:rPr>
          <w:rFonts w:ascii="Times New Roman" w:hAnsi="Times New Roman"/>
          <w:sz w:val="28"/>
          <w:szCs w:val="28"/>
        </w:rPr>
        <w:t xml:space="preserve">«</w:t>
      </w:r>
      <w:r>
        <w:rPr>
          <w:rFonts w:ascii="GOST Common" w:hAnsi="GOST Common"/>
          <w:sz w:val="28"/>
          <w:szCs w:val="28"/>
        </w:rPr>
        <w:t xml:space="preserve">Системы противопожарной защиты ограничение распространения пожара на объектах защиты требования к объемно-планировочным и конструктивным решениям</w:t>
      </w:r>
      <w:r>
        <w:rPr>
          <w:rFonts w:ascii="Times New Roman" w:hAnsi="Times New Roman"/>
          <w:sz w:val="28"/>
          <w:szCs w:val="28"/>
        </w:rPr>
        <w:t xml:space="preserve">»</w:t>
      </w:r>
      <w:r>
        <w:rPr>
          <w:rFonts w:ascii="GOST Common" w:hAnsi="GOST Common"/>
          <w:sz w:val="28"/>
          <w:szCs w:val="28"/>
        </w:rPr>
        <w:t xml:space="preserve"> в части противопожарных разрывов между зданиями и сооружениями. </w:t>
      </w:r>
      <w:r>
        <w:rPr>
          <w:rFonts w:ascii="GOST Common" w:hAnsi="GOST Common"/>
          <w:sz w:val="28"/>
          <w:szCs w:val="28"/>
        </w:rPr>
      </w:r>
    </w:p>
    <w:p>
      <w:pPr>
        <w:pBdr/>
        <w:spacing w:line="240" w:lineRule="auto"/>
        <w:ind w:firstLine="567"/>
        <w:jc w:val="both"/>
        <w:rPr>
          <w:rFonts w:ascii="GOST Common" w:hAnsi="GOST Common"/>
          <w:sz w:val="28"/>
          <w:szCs w:val="28"/>
          <w:highlight w:val="yellow"/>
        </w:rPr>
      </w:pPr>
      <w:r>
        <w:rPr>
          <w:rFonts w:ascii="GOST Common" w:hAnsi="GOST Common"/>
          <w:sz w:val="28"/>
          <w:szCs w:val="28"/>
        </w:rPr>
        <w:t xml:space="preserve">А так же не нарушает права и охраняемые законом интересы других лиц и не создает угрозу жизни и здоровью граждан, не ухудшает условия для проживания и не ущемляет права собственников смежных земельных участков. </w:t>
      </w:r>
      <w:r>
        <w:rPr>
          <w:rFonts w:ascii="GOST Common" w:hAnsi="GOST Common"/>
          <w:sz w:val="28"/>
          <w:szCs w:val="28"/>
          <w:highlight w:val="yellow"/>
        </w:rPr>
        <w:t xml:space="preserve">   </w:t>
      </w:r>
      <w:r>
        <w:rPr>
          <w:rFonts w:ascii="GOST Common" w:hAnsi="GOST Common"/>
          <w:sz w:val="28"/>
          <w:szCs w:val="28"/>
          <w:highlight w:val="yellow"/>
        </w:rPr>
      </w:r>
    </w:p>
    <w:sectPr>
      <w:headerReference w:type="default" r:id="rId14"/>
      <w:footnotePr/>
      <w:endnotePr/>
      <w:type w:val="nextPage"/>
      <w:pgSz w:h="16839" w:orient="portrait" w:w="11907"/>
      <w:pgMar w:top="1134" w:right="850" w:bottom="1134" w:left="1701" w:header="720" w:footer="720" w:gutter="0"/>
      <w:cols w:num="1" w:sep="0" w:space="720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Symbol">
    <w:panose1 w:val="05010000000000000000"/>
  </w:font>
  <w:font w:name="OpenSymbol">
    <w:panose1 w:val="05010000000000000000"/>
  </w:font>
  <w:font w:name="Courier New">
    <w:panose1 w:val="02070309020205020404"/>
  </w:font>
  <w:font w:name="TimesNewRomanPSMT">
    <w:panose1 w:val="02020603050405020304"/>
  </w:font>
  <w:font w:name="ISOCPEUR">
    <w:panose1 w:val="05040102010807070707"/>
  </w:font>
  <w:font w:name="TimesNewRomanPS-BoldItalicMT">
    <w:panose1 w:val="02020603050405020304"/>
  </w:font>
  <w:font w:name="Times">
    <w:panose1 w:val="02020603050405020304"/>
  </w:font>
  <w:font w:name="Tahoma">
    <w:panose1 w:val="020B0604030504040204"/>
  </w:font>
  <w:font w:name="Cambria">
    <w:panose1 w:val="02040803050406030204"/>
  </w:font>
  <w:font w:name="Arial">
    <w:panose1 w:val="020B0604020202020204"/>
  </w:font>
  <w:font w:name="TimesNewRomanPS-BoldMT">
    <w:panose1 w:val="02020603050405020304"/>
  </w:font>
  <w:font w:name="Times New Roman">
    <w:panose1 w:val="02020603050405020304"/>
  </w:font>
  <w:font w:name="GOST Common">
    <w:panose1 w:val="05040102010807070707"/>
  </w:font>
  <w:font w:name="Calibri">
    <w:panose1 w:val="020F0502020204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Style w:val="3828"/>
      <w:tblW w:w="0" w:type="auto"/>
      <w:tblInd w:w="-501" w:type="dxa"/>
      <w:tblBorders/>
      <w:tblLayout w:type="fixed"/>
      <w:tblLook w:val="01E0" w:firstRow="1" w:lastRow="1" w:firstColumn="1" w:lastColumn="1" w:noHBand="0" w:noVBand="0"/>
    </w:tblPr>
    <w:tblGrid>
      <w:gridCol w:w="35"/>
      <w:gridCol w:w="215"/>
      <w:gridCol w:w="45"/>
      <w:gridCol w:w="10"/>
      <w:gridCol w:w="45"/>
    </w:tblGrid>
    <w:tr>
      <w:trPr>
        <w:gridAfter w:val="4"/>
        <w:trHeight w:val="340" w:hRule="exact"/>
      </w:trPr>
      <w:tc>
        <w:tcPr>
          <w:tcBorders>
            <w:top w:val="none" w:color="000000" w:sz="4" w:space="0"/>
            <w:left w:val="none" w:color="000000" w:sz="4" w:space="0"/>
            <w:right w:val="single" w:color="000000" w:sz="12" w:space="0"/>
          </w:tcBorders>
          <w:tcW w:w="35" w:type="dxa"/>
          <w:vMerge w:val="restart"/>
          <w:textDirection w:val="lrTb"/>
          <w:noWrap w:val="false"/>
        </w:tcPr>
        <w:p>
          <w:pPr>
            <w:pBdr/>
            <w:spacing/>
            <w:ind/>
            <w:rPr>
              <w:rFonts w:ascii="GOST Common" w:hAnsi="GOST Common"/>
              <w:highlight w:val="yellow"/>
            </w:rPr>
          </w:pPr>
          <w:r>
            <w:rPr>
              <w:rFonts w:ascii="GOST Common" w:hAnsi="GOST Common"/>
              <w:highlight w:val="yellow"/>
            </w:rPr>
          </w:r>
          <w:r>
            <w:rPr>
              <w:rFonts w:ascii="GOST Common" w:hAnsi="GOST Common"/>
              <w:highlight w:val="yellow"/>
            </w:rPr>
          </w:r>
        </w:p>
      </w:tc>
    </w:tr>
    <w:tr>
      <w:trPr>
        <w:gridAfter w:val="2"/>
        <w:trHeight w:val="1428" w:hRule="exact"/>
      </w:trPr>
      <w:tc>
        <w:tcPr>
          <w:gridSpan w:val="2"/>
          <w:tc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8" w:space="0"/>
          </w:tcBorders>
          <w:tcW w:w="250" w:type="dxa"/>
          <w:textDirection w:val="btLr"/>
          <w:noWrap w:val="false"/>
        </w:tcPr>
        <w:p>
          <w:pPr>
            <w:pStyle w:val="3829"/>
            <w:pBdr/>
            <w:spacing w:before="12"/>
            <w:ind w:left="97"/>
            <w:rPr>
              <w:rFonts w:ascii="GOST Common" w:hAnsi="GOST Common" w:eastAsia="Times New Roman" w:cs="Times New Roman"/>
              <w:sz w:val="18"/>
              <w:szCs w:val="18"/>
            </w:rPr>
          </w:pPr>
          <w:r>
            <w:rPr>
              <w:rFonts w:ascii="GOST Common" w:hAnsi="GOST Common" w:eastAsia="Times New Roman" w:cs="Times New Roman"/>
              <w:spacing w:val="-1"/>
              <w:sz w:val="18"/>
              <w:szCs w:val="18"/>
            </w:rPr>
            <w:t xml:space="preserve">Взамен</w:t>
          </w:r>
          <w:r>
            <w:rPr>
              <w:rFonts w:ascii="GOST Common" w:hAnsi="GOST Common" w:eastAsia="Times New Roman" w:cs="Times New Roman"/>
              <w:sz w:val="18"/>
              <w:szCs w:val="18"/>
            </w:rPr>
            <w:t xml:space="preserve"> </w:t>
          </w:r>
          <w:r>
            <w:rPr>
              <w:rFonts w:ascii="GOST Common" w:hAnsi="GOST Common" w:eastAsia="Times New Roman" w:cs="Times New Roman"/>
              <w:spacing w:val="-1"/>
              <w:sz w:val="18"/>
              <w:szCs w:val="18"/>
            </w:rPr>
            <w:t xml:space="preserve">инв.</w:t>
          </w:r>
          <w:r>
            <w:rPr>
              <w:rFonts w:ascii="GOST Common" w:hAnsi="GOST Common" w:eastAsia="Times New Roman" w:cs="Times New Roman"/>
              <w:sz w:val="18"/>
              <w:szCs w:val="18"/>
            </w:rPr>
            <w:t xml:space="preserve"> №</w:t>
          </w:r>
          <w:r>
            <w:rPr>
              <w:rFonts w:ascii="GOST Common" w:hAnsi="GOST Common" w:eastAsia="Times New Roman" w:cs="Times New Roman"/>
              <w:sz w:val="18"/>
              <w:szCs w:val="18"/>
            </w:rPr>
          </w:r>
        </w:p>
      </w:tc>
      <w:tc>
        <w:tcPr>
          <w:tcBorders>
            <w:top w:val="single" w:color="000000" w:sz="12" w:space="0"/>
            <w:left w:val="single" w:color="000000" w:sz="8" w:space="0"/>
            <w:bottom w:val="single" w:color="000000" w:sz="12" w:space="0"/>
            <w:right w:val="single" w:color="000000" w:sz="12" w:space="0"/>
          </w:tcBorders>
          <w:tcW w:w="45" w:type="dxa"/>
          <w:textDirection w:val="lrTb"/>
          <w:noWrap w:val="false"/>
        </w:tcPr>
        <w:p>
          <w:pPr>
            <w:pBdr/>
            <w:spacing/>
            <w:ind/>
            <w:rPr>
              <w:rFonts w:ascii="GOST Common" w:hAnsi="GOST Common"/>
            </w:rPr>
          </w:pPr>
          <w:r>
            <w:rPr>
              <w:rFonts w:ascii="GOST Common" w:hAnsi="GOST Common"/>
            </w:rPr>
          </w:r>
          <w:r>
            <w:rPr>
              <w:rFonts w:ascii="GOST Common" w:hAnsi="GOST Common"/>
            </w:rPr>
          </w:r>
        </w:p>
      </w:tc>
    </w:tr>
    <w:tr>
      <w:trPr>
        <w:gridAfter w:val="2"/>
        <w:trHeight w:val="1222" w:hRule="exact"/>
      </w:trPr>
      <w:tc>
        <w:tcPr>
          <w:gridSpan w:val="2"/>
          <w:tcBorders>
            <w:top w:val="single" w:color="000000" w:sz="12" w:space="0"/>
            <w:left w:val="single" w:color="000000" w:sz="12" w:space="0"/>
            <w:right w:val="single" w:color="000000" w:sz="8" w:space="0"/>
          </w:tcBorders>
          <w:tcW w:w="250" w:type="dxa"/>
          <w:vMerge w:val="restart"/>
          <w:textDirection w:val="btLr"/>
          <w:noWrap w:val="false"/>
        </w:tcPr>
        <w:p>
          <w:pPr>
            <w:pStyle w:val="3829"/>
            <w:pBdr/>
            <w:spacing w:before="12"/>
            <w:ind w:left="426"/>
            <w:rPr>
              <w:rFonts w:ascii="GOST Common" w:hAnsi="GOST Common" w:eastAsia="Times New Roman" w:cs="Times New Roman"/>
              <w:sz w:val="18"/>
              <w:szCs w:val="18"/>
            </w:rPr>
          </w:pPr>
          <w:r>
            <w:rPr>
              <w:rFonts w:ascii="GOST Common" w:hAnsi="GOST Common"/>
              <w:spacing w:val="-1"/>
              <w:sz w:val="18"/>
            </w:rPr>
            <w:t xml:space="preserve">Подпись</w:t>
          </w:r>
          <w:r>
            <w:rPr>
              <w:rFonts w:ascii="GOST Common" w:hAnsi="GOST Common"/>
              <w:sz w:val="18"/>
            </w:rPr>
            <w:t xml:space="preserve"> и </w:t>
          </w:r>
          <w:r>
            <w:rPr>
              <w:rFonts w:ascii="GOST Common" w:hAnsi="GOST Common"/>
              <w:spacing w:val="-1"/>
              <w:sz w:val="18"/>
            </w:rPr>
            <w:t xml:space="preserve">дата</w:t>
          </w:r>
          <w:r>
            <w:rPr>
              <w:rFonts w:ascii="GOST Common" w:hAnsi="GOST Common" w:eastAsia="Times New Roman" w:cs="Times New Roman"/>
              <w:sz w:val="18"/>
              <w:szCs w:val="18"/>
            </w:rPr>
          </w:r>
        </w:p>
      </w:tc>
      <w:tc>
        <w:tcPr>
          <w:tcBorders>
            <w:top w:val="single" w:color="000000" w:sz="12" w:space="0"/>
            <w:left w:val="single" w:color="000000" w:sz="8" w:space="0"/>
            <w:right w:val="single" w:color="000000" w:sz="12" w:space="0"/>
          </w:tcBorders>
          <w:tcW w:w="45" w:type="dxa"/>
          <w:vMerge w:val="restart"/>
          <w:textDirection w:val="lrTb"/>
          <w:noWrap w:val="false"/>
        </w:tcPr>
        <w:p>
          <w:pPr>
            <w:pBdr/>
            <w:spacing/>
            <w:ind/>
            <w:rPr>
              <w:rFonts w:ascii="GOST Common" w:hAnsi="GOST Common"/>
            </w:rPr>
          </w:pPr>
          <w:r>
            <w:rPr>
              <w:rFonts w:ascii="GOST Common" w:hAnsi="GOST Common"/>
            </w:rPr>
          </w:r>
          <w:r>
            <w:rPr>
              <w:rFonts w:ascii="GOST Common" w:hAnsi="GOST Common"/>
            </w:rPr>
          </w:r>
        </w:p>
      </w:tc>
    </w:tr>
    <w:tr>
      <w:trPr>
        <w:gridAfter w:val="2"/>
        <w:trHeight w:val="282" w:hRule="exact"/>
      </w:trPr>
      <w:tc>
        <w:tcPr>
          <w:gridSpan w:val="2"/>
          <w:tcBorders>
            <w:top w:val="single" w:color="000000" w:sz="14" w:space="0"/>
            <w:left w:val="single" w:color="000000" w:sz="12" w:space="0"/>
            <w:right w:val="single" w:color="000000" w:sz="8" w:space="0"/>
          </w:tcBorders>
          <w:tcW w:w="250" w:type="dxa"/>
          <w:vMerge w:val="restart"/>
          <w:textDirection w:val="btLr"/>
          <w:noWrap w:val="false"/>
        </w:tcPr>
        <w:p>
          <w:pPr>
            <w:pStyle w:val="3829"/>
            <w:pBdr/>
            <w:spacing w:before="19"/>
            <w:ind w:left="177"/>
            <w:rPr>
              <w:rFonts w:ascii="GOST Common" w:hAnsi="GOST Common" w:eastAsia="Times New Roman" w:cs="Times New Roman"/>
              <w:sz w:val="18"/>
              <w:szCs w:val="18"/>
            </w:rPr>
          </w:pPr>
          <w:r>
            <w:rPr>
              <w:rFonts w:ascii="GOST Common" w:hAnsi="GOST Common" w:eastAsia="Times New Roman" w:cs="Times New Roman"/>
              <w:spacing w:val="-1"/>
              <w:sz w:val="18"/>
              <w:szCs w:val="18"/>
            </w:rPr>
            <w:t xml:space="preserve">Инв.</w:t>
          </w:r>
          <w:r>
            <w:rPr>
              <w:rFonts w:ascii="GOST Common" w:hAnsi="GOST Common" w:eastAsia="Times New Roman" w:cs="Times New Roman"/>
              <w:sz w:val="18"/>
              <w:szCs w:val="18"/>
            </w:rPr>
            <w:t xml:space="preserve"> №</w:t>
          </w:r>
          <w:r>
            <w:rPr>
              <w:rFonts w:ascii="GOST Common" w:hAnsi="GOST Common" w:eastAsia="Times New Roman" w:cs="Times New Roman"/>
              <w:spacing w:val="1"/>
              <w:sz w:val="18"/>
              <w:szCs w:val="18"/>
            </w:rPr>
            <w:t xml:space="preserve"> </w:t>
          </w:r>
          <w:r>
            <w:rPr>
              <w:rFonts w:ascii="GOST Common" w:hAnsi="GOST Common" w:eastAsia="Times New Roman" w:cs="Times New Roman"/>
              <w:spacing w:val="-1"/>
              <w:sz w:val="18"/>
              <w:szCs w:val="18"/>
            </w:rPr>
            <w:t xml:space="preserve">подл.</w:t>
          </w:r>
          <w:r>
            <w:rPr>
              <w:rFonts w:ascii="GOST Common" w:hAnsi="GOST Common" w:eastAsia="Times New Roman" w:cs="Times New Roman"/>
              <w:sz w:val="18"/>
              <w:szCs w:val="18"/>
            </w:rPr>
          </w:r>
        </w:p>
      </w:tc>
      <w:tc>
        <w:tcPr>
          <w:tcBorders>
            <w:top w:val="single" w:color="000000" w:sz="14" w:space="0"/>
            <w:left w:val="single" w:color="000000" w:sz="8" w:space="0"/>
            <w:right w:val="single" w:color="000000" w:sz="12" w:space="0"/>
          </w:tcBorders>
          <w:tcW w:w="45" w:type="dxa"/>
          <w:vMerge w:val="restart"/>
          <w:textDirection w:val="lrTb"/>
          <w:noWrap w:val="false"/>
        </w:tcPr>
        <w:p>
          <w:pPr>
            <w:pBdr/>
            <w:spacing/>
            <w:ind/>
            <w:rPr>
              <w:rFonts w:ascii="GOST Common" w:hAnsi="GOST Common"/>
            </w:rPr>
          </w:pPr>
          <w:r>
            <w:rPr>
              <w:rFonts w:ascii="GOST Common" w:hAnsi="GOST Common"/>
            </w:rPr>
          </w:r>
          <w:r>
            <w:rPr>
              <w:rFonts w:ascii="GOST Common" w:hAnsi="GOST Common"/>
            </w:rPr>
          </w:r>
        </w:p>
      </w:tc>
    </w:tr>
    <w:tr>
      <w:trPr>
        <w:gridAfter w:val="4"/>
        <w:trHeight w:val="340" w:hRule="exact"/>
      </w:trPr>
      <w:tc>
        <w:tcPr>
          <w:tcBorders>
            <w:top w:val="none" w:color="000000" w:sz="4" w:space="0"/>
            <w:left w:val="none" w:color="000000" w:sz="4" w:space="0"/>
            <w:right w:val="single" w:color="000000" w:sz="12" w:space="0"/>
          </w:tcBorders>
          <w:tcW w:w="35" w:type="dxa"/>
          <w:vMerge w:val="restart"/>
          <w:textDirection w:val="lrTb"/>
          <w:noWrap w:val="false"/>
        </w:tcPr>
        <w:p>
          <w:pPr>
            <w:pBdr/>
            <w:spacing/>
            <w:ind/>
            <w:rPr>
              <w:rFonts w:ascii="GOST Common" w:hAnsi="GOST Common"/>
              <w:highlight w:val="yellow"/>
            </w:rPr>
          </w:pPr>
          <w:r>
            <w:rPr>
              <w:rFonts w:ascii="GOST Common" w:hAnsi="GOST Common"/>
              <w:highlight w:val="yellow"/>
            </w:rPr>
          </w:r>
          <w:r>
            <w:rPr>
              <w:rFonts w:ascii="GOST Common" w:hAnsi="GOST Common"/>
              <w:highlight w:val="yellow"/>
            </w:rPr>
          </w:r>
        </w:p>
      </w:tc>
    </w:tr>
    <w:tr>
      <w:trPr>
        <w:trHeight w:val="1428" w:hRule="exact"/>
      </w:trPr>
      <w:tc>
        <w:tcPr>
          <w:gridSpan w:val="4"/>
          <w:tc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8" w:space="0"/>
          </w:tcBorders>
          <w:tcW w:w="305" w:type="dxa"/>
          <w:textDirection w:val="btLr"/>
          <w:noWrap w:val="false"/>
        </w:tcPr>
        <w:p>
          <w:pPr>
            <w:pStyle w:val="3829"/>
            <w:pBdr/>
            <w:spacing w:before="12"/>
            <w:ind w:left="97"/>
            <w:rPr>
              <w:rFonts w:ascii="GOST Common" w:hAnsi="GOST Common" w:eastAsia="Times New Roman" w:cs="Times New Roman"/>
              <w:sz w:val="18"/>
              <w:szCs w:val="18"/>
            </w:rPr>
          </w:pPr>
          <w:r>
            <w:rPr>
              <w:rFonts w:ascii="GOST Common" w:hAnsi="GOST Common" w:eastAsia="Times New Roman" w:cs="Times New Roman"/>
              <w:spacing w:val="-1"/>
              <w:sz w:val="18"/>
              <w:szCs w:val="18"/>
            </w:rPr>
            <w:t xml:space="preserve">Взамен</w:t>
          </w:r>
          <w:r>
            <w:rPr>
              <w:rFonts w:ascii="GOST Common" w:hAnsi="GOST Common" w:eastAsia="Times New Roman" w:cs="Times New Roman"/>
              <w:sz w:val="18"/>
              <w:szCs w:val="18"/>
            </w:rPr>
            <w:t xml:space="preserve"> </w:t>
          </w:r>
          <w:r>
            <w:rPr>
              <w:rFonts w:ascii="GOST Common" w:hAnsi="GOST Common" w:eastAsia="Times New Roman" w:cs="Times New Roman"/>
              <w:spacing w:val="-1"/>
              <w:sz w:val="18"/>
              <w:szCs w:val="18"/>
            </w:rPr>
            <w:t xml:space="preserve">инв.</w:t>
          </w:r>
          <w:r>
            <w:rPr>
              <w:rFonts w:ascii="GOST Common" w:hAnsi="GOST Common" w:eastAsia="Times New Roman" w:cs="Times New Roman"/>
              <w:sz w:val="18"/>
              <w:szCs w:val="18"/>
            </w:rPr>
            <w:t xml:space="preserve"> №</w:t>
          </w:r>
          <w:r>
            <w:rPr>
              <w:rFonts w:ascii="GOST Common" w:hAnsi="GOST Common" w:eastAsia="Times New Roman" w:cs="Times New Roman"/>
              <w:sz w:val="18"/>
              <w:szCs w:val="18"/>
            </w:rPr>
          </w:r>
        </w:p>
      </w:tc>
      <w:tc>
        <w:tcPr>
          <w:tcBorders>
            <w:top w:val="single" w:color="000000" w:sz="12" w:space="0"/>
            <w:left w:val="single" w:color="000000" w:sz="8" w:space="0"/>
            <w:bottom w:val="single" w:color="000000" w:sz="12" w:space="0"/>
            <w:right w:val="single" w:color="000000" w:sz="12" w:space="0"/>
          </w:tcBorders>
          <w:tcW w:w="45" w:type="dxa"/>
          <w:textDirection w:val="lrTb"/>
          <w:noWrap w:val="false"/>
        </w:tcPr>
        <w:p>
          <w:pPr>
            <w:pBdr/>
            <w:spacing/>
            <w:ind/>
            <w:rPr>
              <w:rFonts w:ascii="GOST Common" w:hAnsi="GOST Common"/>
            </w:rPr>
          </w:pPr>
          <w:r>
            <w:rPr>
              <w:rFonts w:ascii="GOST Common" w:hAnsi="GOST Common"/>
            </w:rPr>
          </w:r>
          <w:r>
            <w:rPr>
              <w:rFonts w:ascii="GOST Common" w:hAnsi="GOST Common"/>
            </w:rPr>
          </w:r>
        </w:p>
      </w:tc>
    </w:tr>
    <w:tr>
      <w:trPr>
        <w:trHeight w:val="1222" w:hRule="exact"/>
      </w:trPr>
      <w:tc>
        <w:tcPr>
          <w:gridSpan w:val="4"/>
          <w:tcBorders>
            <w:top w:val="single" w:color="000000" w:sz="12" w:space="0"/>
            <w:left w:val="single" w:color="000000" w:sz="12" w:space="0"/>
            <w:right w:val="single" w:color="000000" w:sz="8" w:space="0"/>
          </w:tcBorders>
          <w:tcW w:w="305" w:type="dxa"/>
          <w:vMerge w:val="restart"/>
          <w:textDirection w:val="btLr"/>
          <w:noWrap w:val="false"/>
        </w:tcPr>
        <w:p>
          <w:pPr>
            <w:pStyle w:val="3829"/>
            <w:pBdr/>
            <w:spacing w:before="12"/>
            <w:ind w:left="426"/>
            <w:rPr>
              <w:rFonts w:ascii="GOST Common" w:hAnsi="GOST Common" w:eastAsia="Times New Roman" w:cs="Times New Roman"/>
              <w:sz w:val="18"/>
              <w:szCs w:val="18"/>
            </w:rPr>
          </w:pPr>
          <w:r>
            <w:rPr>
              <w:rFonts w:ascii="GOST Common" w:hAnsi="GOST Common"/>
              <w:spacing w:val="-1"/>
              <w:sz w:val="18"/>
            </w:rPr>
            <w:t xml:space="preserve">Подпись</w:t>
          </w:r>
          <w:r>
            <w:rPr>
              <w:rFonts w:ascii="GOST Common" w:hAnsi="GOST Common"/>
              <w:sz w:val="18"/>
            </w:rPr>
            <w:t xml:space="preserve"> и </w:t>
          </w:r>
          <w:r>
            <w:rPr>
              <w:rFonts w:ascii="GOST Common" w:hAnsi="GOST Common"/>
              <w:spacing w:val="-1"/>
              <w:sz w:val="18"/>
            </w:rPr>
            <w:t xml:space="preserve">дата</w:t>
          </w:r>
          <w:r>
            <w:rPr>
              <w:rFonts w:ascii="GOST Common" w:hAnsi="GOST Common" w:eastAsia="Times New Roman" w:cs="Times New Roman"/>
              <w:sz w:val="18"/>
              <w:szCs w:val="18"/>
            </w:rPr>
          </w:r>
        </w:p>
      </w:tc>
      <w:tc>
        <w:tcPr>
          <w:tcBorders>
            <w:top w:val="single" w:color="000000" w:sz="12" w:space="0"/>
            <w:left w:val="single" w:color="000000" w:sz="8" w:space="0"/>
            <w:right w:val="single" w:color="000000" w:sz="12" w:space="0"/>
          </w:tcBorders>
          <w:tcW w:w="45" w:type="dxa"/>
          <w:vMerge w:val="restart"/>
          <w:textDirection w:val="lrTb"/>
          <w:noWrap w:val="false"/>
        </w:tcPr>
        <w:p>
          <w:pPr>
            <w:pBdr/>
            <w:spacing/>
            <w:ind/>
            <w:rPr>
              <w:rFonts w:ascii="GOST Common" w:hAnsi="GOST Common"/>
            </w:rPr>
          </w:pPr>
          <w:r>
            <w:rPr>
              <w:rFonts w:ascii="GOST Common" w:hAnsi="GOST Common"/>
            </w:rPr>
          </w:r>
          <w:r>
            <w:rPr>
              <w:rFonts w:ascii="GOST Common" w:hAnsi="GOST Common"/>
            </w:rPr>
          </w:r>
        </w:p>
      </w:tc>
    </w:tr>
    <w:tr>
      <w:trPr>
        <w:trHeight w:val="282" w:hRule="exact"/>
      </w:trPr>
      <w:tc>
        <w:tcPr>
          <w:gridSpan w:val="4"/>
          <w:tcBorders>
            <w:top w:val="single" w:color="000000" w:sz="14" w:space="0"/>
            <w:left w:val="single" w:color="000000" w:sz="12" w:space="0"/>
            <w:right w:val="single" w:color="000000" w:sz="8" w:space="0"/>
          </w:tcBorders>
          <w:tcW w:w="305" w:type="dxa"/>
          <w:vMerge w:val="restart"/>
          <w:textDirection w:val="btLr"/>
          <w:noWrap w:val="false"/>
        </w:tcPr>
        <w:p>
          <w:pPr>
            <w:pStyle w:val="3829"/>
            <w:pBdr/>
            <w:spacing w:before="19"/>
            <w:ind w:left="177"/>
            <w:rPr>
              <w:rFonts w:ascii="GOST Common" w:hAnsi="GOST Common" w:eastAsia="Times New Roman" w:cs="Times New Roman"/>
              <w:sz w:val="18"/>
              <w:szCs w:val="18"/>
            </w:rPr>
          </w:pPr>
          <w:r>
            <w:rPr>
              <w:rFonts w:ascii="GOST Common" w:hAnsi="GOST Common" w:eastAsia="Times New Roman" w:cs="Times New Roman"/>
              <w:spacing w:val="-1"/>
              <w:sz w:val="18"/>
              <w:szCs w:val="18"/>
            </w:rPr>
            <w:t xml:space="preserve">Инв.</w:t>
          </w:r>
          <w:r>
            <w:rPr>
              <w:rFonts w:ascii="GOST Common" w:hAnsi="GOST Common" w:eastAsia="Times New Roman" w:cs="Times New Roman"/>
              <w:sz w:val="18"/>
              <w:szCs w:val="18"/>
            </w:rPr>
            <w:t xml:space="preserve"> №</w:t>
          </w:r>
          <w:r>
            <w:rPr>
              <w:rFonts w:ascii="GOST Common" w:hAnsi="GOST Common" w:eastAsia="Times New Roman" w:cs="Times New Roman"/>
              <w:spacing w:val="1"/>
              <w:sz w:val="18"/>
              <w:szCs w:val="18"/>
            </w:rPr>
            <w:t xml:space="preserve"> </w:t>
          </w:r>
          <w:r>
            <w:rPr>
              <w:rFonts w:ascii="GOST Common" w:hAnsi="GOST Common" w:eastAsia="Times New Roman" w:cs="Times New Roman"/>
              <w:spacing w:val="-1"/>
              <w:sz w:val="18"/>
              <w:szCs w:val="18"/>
            </w:rPr>
            <w:t xml:space="preserve">подл.</w:t>
          </w:r>
          <w:r>
            <w:rPr>
              <w:rFonts w:ascii="GOST Common" w:hAnsi="GOST Common" w:eastAsia="Times New Roman" w:cs="Times New Roman"/>
              <w:sz w:val="18"/>
              <w:szCs w:val="18"/>
            </w:rPr>
          </w:r>
        </w:p>
      </w:tc>
      <w:tc>
        <w:tcPr>
          <w:tcBorders>
            <w:top w:val="single" w:color="000000" w:sz="14" w:space="0"/>
            <w:left w:val="single" w:color="000000" w:sz="8" w:space="0"/>
            <w:right w:val="single" w:color="000000" w:sz="12" w:space="0"/>
          </w:tcBorders>
          <w:tcW w:w="45" w:type="dxa"/>
          <w:vMerge w:val="restart"/>
          <w:textDirection w:val="lrTb"/>
          <w:noWrap w:val="false"/>
        </w:tcPr>
        <w:p>
          <w:pPr>
            <w:pBdr/>
            <w:spacing/>
            <w:ind/>
            <w:rPr>
              <w:rFonts w:ascii="GOST Common" w:hAnsi="GOST Common"/>
            </w:rPr>
          </w:pPr>
          <w:r>
            <w:rPr>
              <w:rFonts w:ascii="GOST Common" w:hAnsi="GOST Common"/>
            </w:rPr>
          </w:r>
          <w:r>
            <w:rPr>
              <w:rFonts w:ascii="GOST Common" w:hAnsi="GOST Common"/>
            </w:rPr>
          </w:r>
        </w:p>
      </w:tc>
    </w:tr>
  </w:tbl>
  <w:p>
    <w:pPr>
      <w:pStyle w:val="3800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91008" behindDoc="0" locked="0" layoutInCell="1" allowOverlap="1">
              <wp:simplePos x="0" y="0"/>
              <wp:positionH relativeFrom="column">
                <wp:posOffset>9368790</wp:posOffset>
              </wp:positionH>
              <wp:positionV relativeFrom="paragraph">
                <wp:posOffset>-393700</wp:posOffset>
              </wp:positionV>
              <wp:extent cx="327025" cy="122555"/>
              <wp:effectExtent l="0" t="0" r="635" b="4445"/>
              <wp:wrapNone/>
              <wp:docPr id="7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7025" cy="122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802"/>
                            <w:pBdr/>
                            <w:spacing/>
                            <w:ind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Лист</w:t>
                          </w:r>
                          <w:r>
                            <w:rPr>
                              <w:sz w:val="18"/>
                              <w:szCs w:val="18"/>
                            </w:rPr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hape 157" o:spid="_x0000_s157" o:spt="1" type="#_x0000_t1" style="position:absolute;z-index:251691008;o:allowoverlap:true;o:allowincell:true;mso-position-horizontal-relative:text;margin-left:737.70pt;mso-position-horizontal:absolute;mso-position-vertical-relative:text;margin-top:-31.00pt;mso-position-vertical:absolute;width:25.75pt;height:9.65pt;mso-wrap-distance-left:9.00pt;mso-wrap-distance-top:0.00pt;mso-wrap-distance-right:9.00pt;mso-wrap-distance-bottom:0.00pt;v-text-anchor:top;visibility:visible;" filled="f" stroked="f">
              <v:textbox inset="0,0,0,0">
                <w:txbxContent>
                  <w:p>
                    <w:pPr>
                      <w:pStyle w:val="3802"/>
                      <w:pBdr/>
                      <w:spacing/>
                      <w:ind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Лист</w:t>
                    </w:r>
                    <w:r>
                      <w:rPr>
                        <w:sz w:val="18"/>
                        <w:szCs w:val="18"/>
                      </w:rPr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92032" behindDoc="0" locked="0" layoutInCell="1" allowOverlap="1">
              <wp:simplePos x="0" y="0"/>
              <wp:positionH relativeFrom="column">
                <wp:posOffset>9382760</wp:posOffset>
              </wp:positionH>
              <wp:positionV relativeFrom="paragraph">
                <wp:posOffset>-212725</wp:posOffset>
              </wp:positionV>
              <wp:extent cx="327025" cy="167005"/>
              <wp:effectExtent l="635" t="0" r="0" b="0"/>
              <wp:wrapNone/>
              <wp:docPr id="8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702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Bdr/>
                            <w:spacing/>
                            <w:ind/>
                            <w:jc w:val="center"/>
                            <w:rPr>
                              <w:rFonts w:ascii="GOST Common" w:hAnsi="GOST Common"/>
                            </w:rPr>
                          </w:pPr>
                          <w:r>
                            <w:rPr>
                              <w:rFonts w:ascii="GOST Common" w:hAnsi="GOST Common"/>
                            </w:rPr>
                            <w:fldChar w:fldCharType="begin"/>
                          </w:r>
                          <w:r>
                            <w:rPr>
                              <w:rFonts w:ascii="GOST Common" w:hAnsi="GOST Common"/>
                            </w:rPr>
                            <w:instrText xml:space="preserve">PAGE   \* MERGEFORMAT</w:instrText>
                          </w:r>
                          <w:r>
                            <w:rPr>
                              <w:rFonts w:ascii="GOST Common" w:hAnsi="GOST Common"/>
                            </w:rPr>
                            <w:fldChar w:fldCharType="separate"/>
                          </w:r>
                          <w:r>
                            <w:rPr>
                              <w:rFonts w:ascii="GOST Common" w:hAnsi="GOST Common"/>
                            </w:rPr>
                            <w:t xml:space="preserve">2</w:t>
                          </w:r>
                          <w:r>
                            <w:rPr>
                              <w:rFonts w:ascii="GOST Common" w:hAnsi="GOST Common"/>
                            </w:rPr>
                            <w:fldChar w:fldCharType="end"/>
                          </w:r>
                          <w:r>
                            <w:rPr>
                              <w:rFonts w:ascii="GOST Common" w:hAnsi="GOST Common"/>
                            </w:rPr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hape 158" o:spid="_x0000_s158" o:spt="1" type="#_x0000_t1" style="position:absolute;z-index:251692032;o:allowoverlap:true;o:allowincell:true;mso-position-horizontal-relative:text;margin-left:738.80pt;mso-position-horizontal:absolute;mso-position-vertical-relative:text;margin-top:-16.75pt;mso-position-vertical:absolute;width:25.75pt;height:13.15pt;mso-wrap-distance-left:9.00pt;mso-wrap-distance-top:0.00pt;mso-wrap-distance-right:9.00pt;mso-wrap-distance-bottom:0.00pt;v-text-anchor:top;visibility:visible;" filled="f" stroked="f">
              <v:textbox inset="0,0,0,0">
                <w:txbxContent>
                  <w:p>
                    <w:pPr>
                      <w:pBdr/>
                      <w:spacing/>
                      <w:ind/>
                      <w:jc w:val="center"/>
                      <w:rPr>
                        <w:rFonts w:ascii="GOST Common" w:hAnsi="GOST Common"/>
                      </w:rPr>
                    </w:pPr>
                    <w:r>
                      <w:rPr>
                        <w:rFonts w:ascii="GOST Common" w:hAnsi="GOST Common"/>
                      </w:rPr>
                      <w:fldChar w:fldCharType="begin"/>
                    </w:r>
                    <w:r>
                      <w:rPr>
                        <w:rFonts w:ascii="GOST Common" w:hAnsi="GOST Common"/>
                      </w:rPr>
                      <w:instrText xml:space="preserve">PAGE   \* MERGEFORMAT</w:instrText>
                    </w:r>
                    <w:r>
                      <w:rPr>
                        <w:rFonts w:ascii="GOST Common" w:hAnsi="GOST Common"/>
                      </w:rPr>
                      <w:fldChar w:fldCharType="separate"/>
                    </w:r>
                    <w:r>
                      <w:rPr>
                        <w:rFonts w:ascii="GOST Common" w:hAnsi="GOST Common"/>
                      </w:rPr>
                      <w:t xml:space="preserve">2</w:t>
                    </w:r>
                    <w:r>
                      <w:rPr>
                        <w:rFonts w:ascii="GOST Common" w:hAnsi="GOST Common"/>
                      </w:rPr>
                      <w:fldChar w:fldCharType="end"/>
                    </w:r>
                    <w:r>
                      <w:rPr>
                        <w:rFonts w:ascii="GOST Common" w:hAnsi="GOST Common"/>
                      </w:rPr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87936" behindDoc="0" locked="0" layoutInCell="1" allowOverlap="1">
              <wp:simplePos x="0" y="0"/>
              <wp:positionH relativeFrom="column">
                <wp:posOffset>9368790</wp:posOffset>
              </wp:positionH>
              <wp:positionV relativeFrom="paragraph">
                <wp:posOffset>-394335</wp:posOffset>
              </wp:positionV>
              <wp:extent cx="1270" cy="411480"/>
              <wp:effectExtent l="15240" t="15240" r="21590" b="20955"/>
              <wp:wrapNone/>
              <wp:docPr id="9" name="Lin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1270" cy="4114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hape 159" o:spid="_x0000_s159" style="position:absolute;left:0;text-align:left;z-index:251687936;mso-wrap-distance-left:9.00pt;mso-wrap-distance-top:0.00pt;mso-wrap-distance-right:9.00pt;mso-wrap-distance-bottom:0.00pt;visibility:visible;" from="737.7pt,-31.0pt" to="737.8pt,1.4pt" filled="f" strokecolor="#000000" strokeweight="2.00pt"/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86912" behindDoc="0" locked="0" layoutInCell="1" allowOverlap="1">
              <wp:simplePos x="0" y="0"/>
              <wp:positionH relativeFrom="column">
                <wp:posOffset>9370060</wp:posOffset>
              </wp:positionH>
              <wp:positionV relativeFrom="paragraph">
                <wp:posOffset>-407670</wp:posOffset>
              </wp:positionV>
              <wp:extent cx="348615" cy="0"/>
              <wp:effectExtent l="16510" t="20955" r="15875" b="17145"/>
              <wp:wrapNone/>
              <wp:docPr id="10" name="Lin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 flipV="1">
                        <a:off x="0" y="0"/>
                        <a:ext cx="34861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hape 160" o:spid="_x0000_s160" style="position:absolute;left:0;text-align:left;z-index:251686912;mso-wrap-distance-left:9.00pt;mso-wrap-distance-top:0.00pt;mso-wrap-distance-right:9.00pt;mso-wrap-distance-bottom:0.00pt;flip:y;visibility:visible;" from="737.8pt,-32.1pt" to="765.2pt,-32.1pt" filled="f" strokecolor="#000000" strokeweight="2.00pt"/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85888" behindDoc="0" locked="0" layoutInCell="1" allowOverlap="1">
              <wp:simplePos x="0" y="0"/>
              <wp:positionH relativeFrom="column">
                <wp:posOffset>5232400</wp:posOffset>
              </wp:positionH>
              <wp:positionV relativeFrom="paragraph">
                <wp:posOffset>-1591945</wp:posOffset>
              </wp:positionV>
              <wp:extent cx="3625215" cy="188595"/>
              <wp:effectExtent l="3175" t="0" r="635" b="3175"/>
              <wp:wrapNone/>
              <wp:docPr id="11" name="Rectangl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25215" cy="18859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Bdr/>
                            <w:spacing/>
                            <w:ind/>
                            <w:rPr/>
                          </w:pPr>
                          <w:r/>
                          <w:r/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hape 161" o:spid="_x0000_s161" o:spt="1" type="#_x0000_t1" style="position:absolute;z-index:251685888;o:allowoverlap:true;o:allowincell:true;mso-position-horizontal-relative:text;margin-left:412.00pt;mso-position-horizontal:absolute;mso-position-vertical-relative:text;margin-top:-125.35pt;mso-position-vertical:absolute;width:285.45pt;height:14.85pt;mso-wrap-distance-left:9.00pt;mso-wrap-distance-top:0.00pt;mso-wrap-distance-right:9.00pt;mso-wrap-distance-bottom:0.00pt;v-text-anchor:top;visibility:visible;" filled="f" stroked="f">
              <v:textbox inset="0,0,0,0">
                <w:txbxContent>
                  <w:p>
                    <w:pPr>
                      <w:pBdr/>
                      <w:spacing/>
                      <w:ind/>
                      <w:rPr/>
                    </w:pPr>
                    <w:r/>
                    <w:r/>
                  </w:p>
                </w:txbxContent>
              </v:textbox>
            </v:shape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84864" behindDoc="0" locked="0" layoutInCell="1" allowOverlap="1">
              <wp:simplePos x="0" y="0"/>
              <wp:positionH relativeFrom="column">
                <wp:posOffset>9368790</wp:posOffset>
              </wp:positionH>
              <wp:positionV relativeFrom="paragraph">
                <wp:posOffset>-231775</wp:posOffset>
              </wp:positionV>
              <wp:extent cx="350520" cy="635"/>
              <wp:effectExtent l="15240" t="6350" r="15240" b="12065"/>
              <wp:wrapNone/>
              <wp:docPr id="12" name="Lin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350520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hape 162" o:spid="_x0000_s162" style="position:absolute;left:0;text-align:left;z-index:251684864;mso-wrap-distance-left:9.00pt;mso-wrap-distance-top:0.00pt;mso-wrap-distance-right:9.00pt;mso-wrap-distance-bottom:0.00pt;visibility:visible;" from="737.7pt,-18.2pt" to="765.3pt,-18.2pt" filled="f" strokecolor="#000000" strokeweight="1.00pt"/>
          </w:pict>
        </mc:Fallback>
      </mc:AlternateContent>
    </w:r>
    <w:r>
      <w:t xml:space="preserve">                                                                                                                                  </w:t>
    </w:r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3800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98176" behindDoc="0" locked="0" layoutInCell="1" allowOverlap="1">
              <wp:simplePos x="0" y="0"/>
              <wp:positionH relativeFrom="column">
                <wp:posOffset>9368790</wp:posOffset>
              </wp:positionH>
              <wp:positionV relativeFrom="paragraph">
                <wp:posOffset>-393700</wp:posOffset>
              </wp:positionV>
              <wp:extent cx="327025" cy="122555"/>
              <wp:effectExtent l="0" t="3175" r="0" b="0"/>
              <wp:wrapNone/>
              <wp:docPr id="1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7025" cy="122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802"/>
                            <w:pBdr/>
                            <w:spacing/>
                            <w:ind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Лист</w:t>
                          </w:r>
                          <w:r>
                            <w:rPr>
                              <w:sz w:val="18"/>
                              <w:szCs w:val="18"/>
                            </w:rPr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hape 163" o:spid="_x0000_s163" o:spt="1" type="#_x0000_t1" style="position:absolute;z-index:251698176;o:allowoverlap:true;o:allowincell:true;mso-position-horizontal-relative:text;margin-left:737.70pt;mso-position-horizontal:absolute;mso-position-vertical-relative:text;margin-top:-31.00pt;mso-position-vertical:absolute;width:25.75pt;height:9.65pt;mso-wrap-distance-left:9.00pt;mso-wrap-distance-top:0.00pt;mso-wrap-distance-right:9.00pt;mso-wrap-distance-bottom:0.00pt;v-text-anchor:top;visibility:visible;" filled="f" stroked="f">
              <v:textbox inset="0,0,0,0">
                <w:txbxContent>
                  <w:p>
                    <w:pPr>
                      <w:pStyle w:val="3802"/>
                      <w:pBdr/>
                      <w:spacing/>
                      <w:ind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Лист</w:t>
                    </w:r>
                    <w:r>
                      <w:rPr>
                        <w:sz w:val="18"/>
                        <w:szCs w:val="18"/>
                      </w:rPr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99200" behindDoc="0" locked="0" layoutInCell="1" allowOverlap="1">
              <wp:simplePos x="0" y="0"/>
              <wp:positionH relativeFrom="column">
                <wp:posOffset>9382760</wp:posOffset>
              </wp:positionH>
              <wp:positionV relativeFrom="paragraph">
                <wp:posOffset>-212725</wp:posOffset>
              </wp:positionV>
              <wp:extent cx="327025" cy="167005"/>
              <wp:effectExtent l="4445" t="3175" r="1905" b="1270"/>
              <wp:wrapNone/>
              <wp:docPr id="14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702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Bdr/>
                            <w:spacing/>
                            <w:ind/>
                            <w:jc w:val="center"/>
                            <w:rPr>
                              <w:rFonts w:ascii="GOST Common" w:hAnsi="GOST Common"/>
                            </w:rPr>
                          </w:pPr>
                          <w:r>
                            <w:rPr>
                              <w:rFonts w:ascii="GOST Common" w:hAnsi="GOST Common"/>
                            </w:rPr>
                            <w:fldChar w:fldCharType="begin"/>
                          </w:r>
                          <w:r>
                            <w:rPr>
                              <w:rFonts w:ascii="GOST Common" w:hAnsi="GOST Common"/>
                            </w:rPr>
                            <w:instrText xml:space="preserve">PAGE   \* MERGEFORMAT</w:instrText>
                          </w:r>
                          <w:r>
                            <w:rPr>
                              <w:rFonts w:ascii="GOST Common" w:hAnsi="GOST Common"/>
                            </w:rPr>
                            <w:fldChar w:fldCharType="separate"/>
                          </w:r>
                          <w:r>
                            <w:rPr>
                              <w:rFonts w:ascii="GOST Common" w:hAnsi="GOST Common"/>
                            </w:rPr>
                            <w:t xml:space="preserve">2</w:t>
                          </w:r>
                          <w:r>
                            <w:rPr>
                              <w:rFonts w:ascii="GOST Common" w:hAnsi="GOST Common"/>
                            </w:rPr>
                            <w:fldChar w:fldCharType="end"/>
                          </w:r>
                          <w:r>
                            <w:rPr>
                              <w:rFonts w:ascii="GOST Common" w:hAnsi="GOST Common"/>
                            </w:rPr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hape 164" o:spid="_x0000_s164" o:spt="1" type="#_x0000_t1" style="position:absolute;z-index:251699200;o:allowoverlap:true;o:allowincell:true;mso-position-horizontal-relative:text;margin-left:738.80pt;mso-position-horizontal:absolute;mso-position-vertical-relative:text;margin-top:-16.75pt;mso-position-vertical:absolute;width:25.75pt;height:13.15pt;mso-wrap-distance-left:9.00pt;mso-wrap-distance-top:0.00pt;mso-wrap-distance-right:9.00pt;mso-wrap-distance-bottom:0.00pt;v-text-anchor:top;visibility:visible;" filled="f" stroked="f">
              <v:textbox inset="0,0,0,0">
                <w:txbxContent>
                  <w:p>
                    <w:pPr>
                      <w:pBdr/>
                      <w:spacing/>
                      <w:ind/>
                      <w:jc w:val="center"/>
                      <w:rPr>
                        <w:rFonts w:ascii="GOST Common" w:hAnsi="GOST Common"/>
                      </w:rPr>
                    </w:pPr>
                    <w:r>
                      <w:rPr>
                        <w:rFonts w:ascii="GOST Common" w:hAnsi="GOST Common"/>
                      </w:rPr>
                      <w:fldChar w:fldCharType="begin"/>
                    </w:r>
                    <w:r>
                      <w:rPr>
                        <w:rFonts w:ascii="GOST Common" w:hAnsi="GOST Common"/>
                      </w:rPr>
                      <w:instrText xml:space="preserve">PAGE   \* MERGEFORMAT</w:instrText>
                    </w:r>
                    <w:r>
                      <w:rPr>
                        <w:rFonts w:ascii="GOST Common" w:hAnsi="GOST Common"/>
                      </w:rPr>
                      <w:fldChar w:fldCharType="separate"/>
                    </w:r>
                    <w:r>
                      <w:rPr>
                        <w:rFonts w:ascii="GOST Common" w:hAnsi="GOST Common"/>
                      </w:rPr>
                      <w:t xml:space="preserve">2</w:t>
                    </w:r>
                    <w:r>
                      <w:rPr>
                        <w:rFonts w:ascii="GOST Common" w:hAnsi="GOST Common"/>
                      </w:rPr>
                      <w:fldChar w:fldCharType="end"/>
                    </w:r>
                    <w:r>
                      <w:rPr>
                        <w:rFonts w:ascii="GOST Common" w:hAnsi="GOST Common"/>
                      </w:rPr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97152" behindDoc="0" locked="0" layoutInCell="1" allowOverlap="1">
              <wp:simplePos x="0" y="0"/>
              <wp:positionH relativeFrom="column">
                <wp:posOffset>9368790</wp:posOffset>
              </wp:positionH>
              <wp:positionV relativeFrom="paragraph">
                <wp:posOffset>-394335</wp:posOffset>
              </wp:positionV>
              <wp:extent cx="1270" cy="411480"/>
              <wp:effectExtent l="19050" t="21590" r="17780" b="14604"/>
              <wp:wrapNone/>
              <wp:docPr id="15" name="Lin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1270" cy="4114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hape 165" o:spid="_x0000_s165" style="position:absolute;left:0;text-align:left;z-index:251697152;mso-wrap-distance-left:9.00pt;mso-wrap-distance-top:0.00pt;mso-wrap-distance-right:9.00pt;mso-wrap-distance-bottom:0.00pt;visibility:visible;" from="737.7pt,-31.0pt" to="737.8pt,1.4pt" filled="f" strokecolor="#000000" strokeweight="2.00pt"/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96128" behindDoc="0" locked="0" layoutInCell="1" allowOverlap="1">
              <wp:simplePos x="0" y="0"/>
              <wp:positionH relativeFrom="column">
                <wp:posOffset>9370060</wp:posOffset>
              </wp:positionH>
              <wp:positionV relativeFrom="paragraph">
                <wp:posOffset>-407670</wp:posOffset>
              </wp:positionV>
              <wp:extent cx="348615" cy="0"/>
              <wp:effectExtent l="20320" t="17780" r="21590" b="20320"/>
              <wp:wrapNone/>
              <wp:docPr id="16" name="Lin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 flipV="1">
                        <a:off x="0" y="0"/>
                        <a:ext cx="34861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hape 166" o:spid="_x0000_s166" style="position:absolute;left:0;text-align:left;z-index:251696128;mso-wrap-distance-left:9.00pt;mso-wrap-distance-top:0.00pt;mso-wrap-distance-right:9.00pt;mso-wrap-distance-bottom:0.00pt;flip:y;visibility:visible;" from="737.8pt,-32.1pt" to="765.2pt,-32.1pt" filled="f" strokecolor="#000000" strokeweight="2.00pt"/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95104" behindDoc="0" locked="0" layoutInCell="1" allowOverlap="1">
              <wp:simplePos x="0" y="0"/>
              <wp:positionH relativeFrom="column">
                <wp:posOffset>5232400</wp:posOffset>
              </wp:positionH>
              <wp:positionV relativeFrom="paragraph">
                <wp:posOffset>-1591945</wp:posOffset>
              </wp:positionV>
              <wp:extent cx="3625215" cy="188595"/>
              <wp:effectExtent l="0" t="0" r="0" b="0"/>
              <wp:wrapNone/>
              <wp:docPr id="17" name="Rectangl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25215" cy="18859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Bdr/>
                            <w:spacing/>
                            <w:ind/>
                            <w:rPr/>
                          </w:pPr>
                          <w:r/>
                          <w:r/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hape 167" o:spid="_x0000_s167" o:spt="1" type="#_x0000_t1" style="position:absolute;z-index:251695104;o:allowoverlap:true;o:allowincell:true;mso-position-horizontal-relative:text;margin-left:412.00pt;mso-position-horizontal:absolute;mso-position-vertical-relative:text;margin-top:-125.35pt;mso-position-vertical:absolute;width:285.45pt;height:14.85pt;mso-wrap-distance-left:9.00pt;mso-wrap-distance-top:0.00pt;mso-wrap-distance-right:9.00pt;mso-wrap-distance-bottom:0.00pt;v-text-anchor:top;visibility:visible;" filled="f" stroked="f">
              <v:textbox inset="0,0,0,0">
                <w:txbxContent>
                  <w:p>
                    <w:pPr>
                      <w:pBdr/>
                      <w:spacing/>
                      <w:ind/>
                      <w:rPr/>
                    </w:pPr>
                    <w:r/>
                    <w:r/>
                  </w:p>
                </w:txbxContent>
              </v:textbox>
            </v:shape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93056" behindDoc="0" locked="0" layoutInCell="1" allowOverlap="1">
              <wp:simplePos x="0" y="0"/>
              <wp:positionH relativeFrom="column">
                <wp:posOffset>9368790</wp:posOffset>
              </wp:positionH>
              <wp:positionV relativeFrom="paragraph">
                <wp:posOffset>-231775</wp:posOffset>
              </wp:positionV>
              <wp:extent cx="350520" cy="635"/>
              <wp:effectExtent l="9525" t="12700" r="11430" b="15240"/>
              <wp:wrapNone/>
              <wp:docPr id="18" name="Lin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350520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hape 168" o:spid="_x0000_s168" style="position:absolute;left:0;text-align:left;z-index:251693056;mso-wrap-distance-left:9.00pt;mso-wrap-distance-top:0.00pt;mso-wrap-distance-right:9.00pt;mso-wrap-distance-bottom:0.00pt;visibility:visible;" from="737.7pt,-18.2pt" to="765.3pt,-18.2pt" filled="f" strokecolor="#000000" strokeweight="1.00pt"/>
          </w:pict>
        </mc:Fallback>
      </mc:AlternateContent>
    </w:r>
    <w:r>
      <w:t xml:space="preserve">                                                                                                                                  </w:t>
    </w:r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3800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705344" behindDoc="0" locked="0" layoutInCell="1" allowOverlap="1">
              <wp:simplePos x="0" y="0"/>
              <wp:positionH relativeFrom="column">
                <wp:posOffset>9368790</wp:posOffset>
              </wp:positionH>
              <wp:positionV relativeFrom="paragraph">
                <wp:posOffset>-393700</wp:posOffset>
              </wp:positionV>
              <wp:extent cx="327025" cy="122555"/>
              <wp:effectExtent l="1905" t="1905" r="4445" b="0"/>
              <wp:wrapNone/>
              <wp:docPr id="19" name="Rectangle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7025" cy="122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802"/>
                            <w:pBdr/>
                            <w:spacing/>
                            <w:ind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Лист</w:t>
                          </w:r>
                          <w:r>
                            <w:rPr>
                              <w:sz w:val="18"/>
                              <w:szCs w:val="18"/>
                            </w:rPr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hape 169" o:spid="_x0000_s169" o:spt="1" type="#_x0000_t1" style="position:absolute;z-index:251705344;o:allowoverlap:true;o:allowincell:true;mso-position-horizontal-relative:text;margin-left:737.70pt;mso-position-horizontal:absolute;mso-position-vertical-relative:text;margin-top:-31.00pt;mso-position-vertical:absolute;width:25.75pt;height:9.65pt;mso-wrap-distance-left:9.00pt;mso-wrap-distance-top:0.00pt;mso-wrap-distance-right:9.00pt;mso-wrap-distance-bottom:0.00pt;v-text-anchor:top;visibility:visible;" filled="f" stroked="f">
              <v:textbox inset="0,0,0,0">
                <w:txbxContent>
                  <w:p>
                    <w:pPr>
                      <w:pStyle w:val="3802"/>
                      <w:pBdr/>
                      <w:spacing/>
                      <w:ind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Лист</w:t>
                    </w:r>
                    <w:r>
                      <w:rPr>
                        <w:sz w:val="18"/>
                        <w:szCs w:val="18"/>
                      </w:rPr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706368" behindDoc="0" locked="0" layoutInCell="1" allowOverlap="1">
              <wp:simplePos x="0" y="0"/>
              <wp:positionH relativeFrom="column">
                <wp:posOffset>9382760</wp:posOffset>
              </wp:positionH>
              <wp:positionV relativeFrom="paragraph">
                <wp:posOffset>-212725</wp:posOffset>
              </wp:positionV>
              <wp:extent cx="327025" cy="167005"/>
              <wp:effectExtent l="0" t="1905" r="0" b="2540"/>
              <wp:wrapNone/>
              <wp:docPr id="20" name="Rectangle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702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Bdr/>
                            <w:spacing/>
                            <w:ind/>
                            <w:jc w:val="center"/>
                            <w:rPr>
                              <w:rFonts w:ascii="GOST Common" w:hAnsi="GOST Common"/>
                            </w:rPr>
                          </w:pPr>
                          <w:r>
                            <w:rPr>
                              <w:rFonts w:ascii="GOST Common" w:hAnsi="GOST Common"/>
                            </w:rPr>
                            <w:fldChar w:fldCharType="begin"/>
                          </w:r>
                          <w:r>
                            <w:rPr>
                              <w:rFonts w:ascii="GOST Common" w:hAnsi="GOST Common"/>
                            </w:rPr>
                            <w:instrText xml:space="preserve">PAGE   \* MERGEFORMAT</w:instrText>
                          </w:r>
                          <w:r>
                            <w:rPr>
                              <w:rFonts w:ascii="GOST Common" w:hAnsi="GOST Common"/>
                            </w:rPr>
                            <w:fldChar w:fldCharType="separate"/>
                          </w:r>
                          <w:r>
                            <w:rPr>
                              <w:rFonts w:ascii="GOST Common" w:hAnsi="GOST Common"/>
                            </w:rPr>
                            <w:t xml:space="preserve">5</w:t>
                          </w:r>
                          <w:r>
                            <w:rPr>
                              <w:rFonts w:ascii="GOST Common" w:hAnsi="GOST Common"/>
                            </w:rPr>
                            <w:fldChar w:fldCharType="end"/>
                          </w:r>
                          <w:r>
                            <w:rPr>
                              <w:rFonts w:ascii="GOST Common" w:hAnsi="GOST Common"/>
                            </w:rPr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hape 170" o:spid="_x0000_s170" o:spt="1" type="#_x0000_t1" style="position:absolute;z-index:251706368;o:allowoverlap:true;o:allowincell:true;mso-position-horizontal-relative:text;margin-left:738.80pt;mso-position-horizontal:absolute;mso-position-vertical-relative:text;margin-top:-16.75pt;mso-position-vertical:absolute;width:25.75pt;height:13.15pt;mso-wrap-distance-left:9.00pt;mso-wrap-distance-top:0.00pt;mso-wrap-distance-right:9.00pt;mso-wrap-distance-bottom:0.00pt;v-text-anchor:top;visibility:visible;" filled="f" stroked="f">
              <v:textbox inset="0,0,0,0">
                <w:txbxContent>
                  <w:p>
                    <w:pPr>
                      <w:pBdr/>
                      <w:spacing/>
                      <w:ind/>
                      <w:jc w:val="center"/>
                      <w:rPr>
                        <w:rFonts w:ascii="GOST Common" w:hAnsi="GOST Common"/>
                      </w:rPr>
                    </w:pPr>
                    <w:r>
                      <w:rPr>
                        <w:rFonts w:ascii="GOST Common" w:hAnsi="GOST Common"/>
                      </w:rPr>
                      <w:fldChar w:fldCharType="begin"/>
                    </w:r>
                    <w:r>
                      <w:rPr>
                        <w:rFonts w:ascii="GOST Common" w:hAnsi="GOST Common"/>
                      </w:rPr>
                      <w:instrText xml:space="preserve">PAGE   \* MERGEFORMAT</w:instrText>
                    </w:r>
                    <w:r>
                      <w:rPr>
                        <w:rFonts w:ascii="GOST Common" w:hAnsi="GOST Common"/>
                      </w:rPr>
                      <w:fldChar w:fldCharType="separate"/>
                    </w:r>
                    <w:r>
                      <w:rPr>
                        <w:rFonts w:ascii="GOST Common" w:hAnsi="GOST Common"/>
                      </w:rPr>
                      <w:t xml:space="preserve">5</w:t>
                    </w:r>
                    <w:r>
                      <w:rPr>
                        <w:rFonts w:ascii="GOST Common" w:hAnsi="GOST Common"/>
                      </w:rPr>
                      <w:fldChar w:fldCharType="end"/>
                    </w:r>
                    <w:r>
                      <w:rPr>
                        <w:rFonts w:ascii="GOST Common" w:hAnsi="GOST Common"/>
                      </w:rPr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704320" behindDoc="0" locked="0" layoutInCell="1" allowOverlap="1">
              <wp:simplePos x="0" y="0"/>
              <wp:positionH relativeFrom="column">
                <wp:posOffset>9368790</wp:posOffset>
              </wp:positionH>
              <wp:positionV relativeFrom="paragraph">
                <wp:posOffset>-394335</wp:posOffset>
              </wp:positionV>
              <wp:extent cx="1270" cy="411480"/>
              <wp:effectExtent l="20955" t="20320" r="15875" b="15875"/>
              <wp:wrapNone/>
              <wp:docPr id="21" name="Line 1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1270" cy="4114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hape 171" o:spid="_x0000_s171" style="position:absolute;left:0;text-align:left;z-index:251704320;mso-wrap-distance-left:9.00pt;mso-wrap-distance-top:0.00pt;mso-wrap-distance-right:9.00pt;mso-wrap-distance-bottom:0.00pt;visibility:visible;" from="737.7pt,-31.0pt" to="737.8pt,1.4pt" filled="f" strokecolor="#000000" strokeweight="2.00pt"/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703296" behindDoc="0" locked="0" layoutInCell="1" allowOverlap="1">
              <wp:simplePos x="0" y="0"/>
              <wp:positionH relativeFrom="column">
                <wp:posOffset>9370060</wp:posOffset>
              </wp:positionH>
              <wp:positionV relativeFrom="paragraph">
                <wp:posOffset>-407670</wp:posOffset>
              </wp:positionV>
              <wp:extent cx="348615" cy="0"/>
              <wp:effectExtent l="12700" t="16510" r="19685" b="21590"/>
              <wp:wrapNone/>
              <wp:docPr id="22" name="Line 1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 flipV="1">
                        <a:off x="0" y="0"/>
                        <a:ext cx="34861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hape 172" o:spid="_x0000_s172" style="position:absolute;left:0;text-align:left;z-index:251703296;mso-wrap-distance-left:9.00pt;mso-wrap-distance-top:0.00pt;mso-wrap-distance-right:9.00pt;mso-wrap-distance-bottom:0.00pt;flip:y;visibility:visible;" from="737.8pt,-32.1pt" to="765.2pt,-32.1pt" filled="f" strokecolor="#000000" strokeweight="2.00pt"/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702272" behindDoc="0" locked="0" layoutInCell="1" allowOverlap="1">
              <wp:simplePos x="0" y="0"/>
              <wp:positionH relativeFrom="column">
                <wp:posOffset>5232400</wp:posOffset>
              </wp:positionH>
              <wp:positionV relativeFrom="paragraph">
                <wp:posOffset>-1591945</wp:posOffset>
              </wp:positionV>
              <wp:extent cx="3625215" cy="188595"/>
              <wp:effectExtent l="0" t="3810" r="4445" b="0"/>
              <wp:wrapNone/>
              <wp:docPr id="23" name="Rectangle 1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25215" cy="18859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Bdr/>
                            <w:spacing/>
                            <w:ind/>
                            <w:rPr/>
                          </w:pPr>
                          <w:r/>
                          <w:r/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hape 173" o:spid="_x0000_s173" o:spt="1" type="#_x0000_t1" style="position:absolute;z-index:251702272;o:allowoverlap:true;o:allowincell:true;mso-position-horizontal-relative:text;margin-left:412.00pt;mso-position-horizontal:absolute;mso-position-vertical-relative:text;margin-top:-125.35pt;mso-position-vertical:absolute;width:285.45pt;height:14.85pt;mso-wrap-distance-left:9.00pt;mso-wrap-distance-top:0.00pt;mso-wrap-distance-right:9.00pt;mso-wrap-distance-bottom:0.00pt;v-text-anchor:top;visibility:visible;" filled="f" stroked="f">
              <v:textbox inset="0,0,0,0">
                <w:txbxContent>
                  <w:p>
                    <w:pPr>
                      <w:pBdr/>
                      <w:spacing/>
                      <w:ind/>
                      <w:rPr/>
                    </w:pPr>
                    <w:r/>
                    <w:r/>
                  </w:p>
                </w:txbxContent>
              </v:textbox>
            </v:shape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701248" behindDoc="0" locked="0" layoutInCell="1" allowOverlap="1">
              <wp:simplePos x="0" y="0"/>
              <wp:positionH relativeFrom="column">
                <wp:posOffset>9368790</wp:posOffset>
              </wp:positionH>
              <wp:positionV relativeFrom="paragraph">
                <wp:posOffset>-231775</wp:posOffset>
              </wp:positionV>
              <wp:extent cx="350520" cy="635"/>
              <wp:effectExtent l="11430" t="11430" r="9525" b="6985"/>
              <wp:wrapNone/>
              <wp:docPr id="24" name="Line 1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350520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hape 174" o:spid="_x0000_s174" style="position:absolute;left:0;text-align:left;z-index:251701248;mso-wrap-distance-left:9.00pt;mso-wrap-distance-top:0.00pt;mso-wrap-distance-right:9.00pt;mso-wrap-distance-bottom:0.00pt;visibility:visible;" from="737.7pt,-18.2pt" to="765.3pt,-18.2pt" filled="f" strokecolor="#000000" strokeweight="1.00pt"/>
          </w:pict>
        </mc:Fallback>
      </mc:AlternateContent>
    </w:r>
    <w:r/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3800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62336" behindDoc="0" locked="0" layoutInCell="1" allowOverlap="1">
              <wp:simplePos x="0" y="0"/>
              <wp:positionH relativeFrom="column">
                <wp:posOffset>9370060</wp:posOffset>
              </wp:positionH>
              <wp:positionV relativeFrom="paragraph">
                <wp:posOffset>405765</wp:posOffset>
              </wp:positionV>
              <wp:extent cx="327025" cy="157480"/>
              <wp:effectExtent l="1270" t="2540" r="0" b="1905"/>
              <wp:wrapNone/>
              <wp:docPr id="25" name="Rectangle 1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702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802"/>
                            <w:pBdr/>
                            <w:spacing/>
                            <w:ind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Лист</w:t>
                          </w:r>
                          <w:r>
                            <w:rPr>
                              <w:sz w:val="18"/>
                              <w:szCs w:val="18"/>
                            </w:rPr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hape 175" o:spid="_x0000_s175" o:spt="1" type="#_x0000_t1" style="position:absolute;z-index:251662336;o:allowoverlap:true;o:allowincell:true;mso-position-horizontal-relative:text;margin-left:737.80pt;mso-position-horizontal:absolute;mso-position-vertical-relative:text;margin-top:31.95pt;mso-position-vertical:absolute;width:25.75pt;height:12.40pt;mso-wrap-distance-left:9.00pt;mso-wrap-distance-top:0.00pt;mso-wrap-distance-right:9.00pt;mso-wrap-distance-bottom:0.00pt;v-text-anchor:top;visibility:visible;" filled="f" stroked="f">
              <v:textbox inset="0,0,0,0">
                <w:txbxContent>
                  <w:p>
                    <w:pPr>
                      <w:pStyle w:val="3802"/>
                      <w:pBdr/>
                      <w:spacing/>
                      <w:ind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Лист</w:t>
                    </w:r>
                    <w:r>
                      <w:rPr>
                        <w:sz w:val="18"/>
                        <w:szCs w:val="18"/>
                      </w:rPr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0" locked="0" layoutInCell="1" allowOverlap="1">
              <wp:simplePos x="0" y="0"/>
              <wp:positionH relativeFrom="column">
                <wp:posOffset>9370060</wp:posOffset>
              </wp:positionH>
              <wp:positionV relativeFrom="paragraph">
                <wp:posOffset>639445</wp:posOffset>
              </wp:positionV>
              <wp:extent cx="327025" cy="214630"/>
              <wp:effectExtent l="1270" t="0" r="0" b="0"/>
              <wp:wrapNone/>
              <wp:docPr id="26" name="Rectangle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702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Bdr/>
                            <w:spacing/>
                            <w:ind/>
                            <w:jc w:val="center"/>
                            <w:rPr>
                              <w:rFonts w:ascii="GOST Common" w:hAnsi="GOST Common"/>
                            </w:rPr>
                          </w:pPr>
                          <w:r>
                            <w:rPr>
                              <w:rFonts w:ascii="GOST Common" w:hAnsi="GOST Common"/>
                            </w:rPr>
                            <w:fldChar w:fldCharType="begin"/>
                          </w:r>
                          <w:r>
                            <w:rPr>
                              <w:rFonts w:ascii="GOST Common" w:hAnsi="GOST Common"/>
                            </w:rPr>
                            <w:instrText xml:space="preserve">PAGE   \* MERGEFORMAT</w:instrText>
                          </w:r>
                          <w:r>
                            <w:rPr>
                              <w:rFonts w:ascii="GOST Common" w:hAnsi="GOST Common"/>
                            </w:rPr>
                            <w:fldChar w:fldCharType="separate"/>
                          </w:r>
                          <w:r>
                            <w:rPr>
                              <w:rFonts w:ascii="GOST Common" w:hAnsi="GOST Common"/>
                            </w:rPr>
                            <w:t xml:space="preserve">8</w:t>
                          </w:r>
                          <w:r>
                            <w:rPr>
                              <w:rFonts w:ascii="GOST Common" w:hAnsi="GOST Common"/>
                            </w:rPr>
                            <w:fldChar w:fldCharType="end"/>
                          </w:r>
                          <w:r>
                            <w:rPr>
                              <w:rFonts w:ascii="GOST Common" w:hAnsi="GOST Common"/>
                            </w:rPr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hape 176" o:spid="_x0000_s176" o:spt="1" type="#_x0000_t1" style="position:absolute;z-index:251663360;o:allowoverlap:true;o:allowincell:true;mso-position-horizontal-relative:text;margin-left:737.80pt;mso-position-horizontal:absolute;mso-position-vertical-relative:text;margin-top:50.35pt;mso-position-vertical:absolute;width:25.75pt;height:16.90pt;mso-wrap-distance-left:9.00pt;mso-wrap-distance-top:0.00pt;mso-wrap-distance-right:9.00pt;mso-wrap-distance-bottom:0.00pt;v-text-anchor:top;visibility:visible;" filled="f" stroked="f">
              <v:textbox inset="0,0,0,0">
                <w:txbxContent>
                  <w:p>
                    <w:pPr>
                      <w:pBdr/>
                      <w:spacing/>
                      <w:ind/>
                      <w:jc w:val="center"/>
                      <w:rPr>
                        <w:rFonts w:ascii="GOST Common" w:hAnsi="GOST Common"/>
                      </w:rPr>
                    </w:pPr>
                    <w:r>
                      <w:rPr>
                        <w:rFonts w:ascii="GOST Common" w:hAnsi="GOST Common"/>
                      </w:rPr>
                      <w:fldChar w:fldCharType="begin"/>
                    </w:r>
                    <w:r>
                      <w:rPr>
                        <w:rFonts w:ascii="GOST Common" w:hAnsi="GOST Common"/>
                      </w:rPr>
                      <w:instrText xml:space="preserve">PAGE   \* MERGEFORMAT</w:instrText>
                    </w:r>
                    <w:r>
                      <w:rPr>
                        <w:rFonts w:ascii="GOST Common" w:hAnsi="GOST Common"/>
                      </w:rPr>
                      <w:fldChar w:fldCharType="separate"/>
                    </w:r>
                    <w:r>
                      <w:rPr>
                        <w:rFonts w:ascii="GOST Common" w:hAnsi="GOST Common"/>
                      </w:rPr>
                      <w:t xml:space="preserve">8</w:t>
                    </w:r>
                    <w:r>
                      <w:rPr>
                        <w:rFonts w:ascii="GOST Common" w:hAnsi="GOST Common"/>
                      </w:rPr>
                      <w:fldChar w:fldCharType="end"/>
                    </w:r>
                    <w:r>
                      <w:rPr>
                        <w:rFonts w:ascii="GOST Common" w:hAnsi="GOST Common"/>
                      </w:rPr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<wp:simplePos x="0" y="0"/>
              <wp:positionH relativeFrom="column">
                <wp:posOffset>9379585</wp:posOffset>
              </wp:positionH>
              <wp:positionV relativeFrom="paragraph">
                <wp:posOffset>563245</wp:posOffset>
              </wp:positionV>
              <wp:extent cx="350520" cy="635"/>
              <wp:effectExtent l="10795" t="7620" r="10160" b="10795"/>
              <wp:wrapNone/>
              <wp:docPr id="27" name="Line 1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350520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hape 177" o:spid="_x0000_s177" style="position:absolute;left:0;text-align:left;z-index:251661312;mso-wrap-distance-left:9.00pt;mso-wrap-distance-top:0.00pt;mso-wrap-distance-right:9.00pt;mso-wrap-distance-bottom:0.00pt;visibility:visible;" from="738.5pt,44.3pt" to="766.1pt,44.4pt" filled="f" strokecolor="#000000" strokeweight="1.00pt"/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0" locked="0" layoutInCell="1" allowOverlap="1">
              <wp:simplePos x="0" y="0"/>
              <wp:positionH relativeFrom="column">
                <wp:posOffset>9357360</wp:posOffset>
              </wp:positionH>
              <wp:positionV relativeFrom="paragraph">
                <wp:posOffset>403225</wp:posOffset>
              </wp:positionV>
              <wp:extent cx="1270" cy="528955"/>
              <wp:effectExtent l="17145" t="19050" r="19685" b="13970"/>
              <wp:wrapNone/>
              <wp:docPr id="28" name="Line 1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1270" cy="5289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hape 178" o:spid="_x0000_s178" style="position:absolute;left:0;text-align:left;z-index:251660288;mso-wrap-distance-left:9.00pt;mso-wrap-distance-top:0.00pt;mso-wrap-distance-right:9.00pt;mso-wrap-distance-bottom:0.00pt;visibility:visible;" from="736.8pt,31.8pt" to="736.9pt,73.4pt" filled="f" strokecolor="#000000" strokeweight="2.00pt"/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<wp:simplePos x="0" y="0"/>
              <wp:positionH relativeFrom="column">
                <wp:posOffset>9368790</wp:posOffset>
              </wp:positionH>
              <wp:positionV relativeFrom="paragraph">
                <wp:posOffset>420370</wp:posOffset>
              </wp:positionV>
              <wp:extent cx="348615" cy="0"/>
              <wp:effectExtent l="19050" t="17145" r="13335" b="20955"/>
              <wp:wrapNone/>
              <wp:docPr id="29" name="Line 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 flipV="1">
                        <a:off x="0" y="0"/>
                        <a:ext cx="34861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hape 179" o:spid="_x0000_s179" style="position:absolute;left:0;text-align:left;z-index:251659264;mso-wrap-distance-left:9.00pt;mso-wrap-distance-top:0.00pt;mso-wrap-distance-right:9.00pt;mso-wrap-distance-bottom:0.00pt;flip:y;visibility:visible;" from="737.7pt,33.1pt" to="765.1pt,33.1pt" filled="f" strokecolor="#000000" strokeweight="2.00pt"/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64384" behindDoc="0" locked="0" layoutInCell="1" allowOverlap="1">
              <wp:simplePos x="0" y="0"/>
              <wp:positionH relativeFrom="column">
                <wp:posOffset>2207260</wp:posOffset>
              </wp:positionH>
              <wp:positionV relativeFrom="paragraph">
                <wp:posOffset>-29845</wp:posOffset>
              </wp:positionV>
              <wp:extent cx="3625215" cy="242570"/>
              <wp:effectExtent l="1270" t="0" r="2540" b="0"/>
              <wp:wrapNone/>
              <wp:docPr id="30" name="Rectangle 1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25215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Bdr/>
                            <w:spacing/>
                            <w:ind/>
                            <w:rPr/>
                          </w:pPr>
                          <w:r/>
                          <w:r/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hape 180" o:spid="_x0000_s180" o:spt="1" type="#_x0000_t1" style="position:absolute;z-index:251664384;o:allowoverlap:true;o:allowincell:true;mso-position-horizontal-relative:text;margin-left:173.80pt;mso-position-horizontal:absolute;mso-position-vertical-relative:text;margin-top:-2.35pt;mso-position-vertical:absolute;width:285.45pt;height:19.10pt;mso-wrap-distance-left:9.00pt;mso-wrap-distance-top:0.00pt;mso-wrap-distance-right:9.00pt;mso-wrap-distance-bottom:0.00pt;v-text-anchor:top;visibility:visible;" filled="f" stroked="f">
              <v:textbox inset="0,0,0,0">
                <w:txbxContent>
                  <w:p>
                    <w:pPr>
                      <w:pBdr/>
                      <w:spacing/>
                      <w:ind/>
                      <w:rPr/>
                    </w:pPr>
                    <w:r/>
                    <w:r/>
                  </w:p>
                </w:txbxContent>
              </v:textbox>
            </v:shape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0" locked="0" layoutInCell="1" allowOverlap="1">
              <wp:simplePos x="0" y="0"/>
              <wp:positionH relativeFrom="column">
                <wp:posOffset>5232400</wp:posOffset>
              </wp:positionH>
              <wp:positionV relativeFrom="paragraph">
                <wp:posOffset>-1591945</wp:posOffset>
              </wp:positionV>
              <wp:extent cx="3625215" cy="188595"/>
              <wp:effectExtent l="0" t="0" r="0" b="0"/>
              <wp:wrapNone/>
              <wp:docPr id="31" name="Rectangle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25215" cy="18859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Bdr/>
                            <w:spacing/>
                            <w:ind/>
                            <w:rPr/>
                          </w:pPr>
                          <w:r/>
                          <w:r/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hape 181" o:spid="_x0000_s181" o:spt="1" type="#_x0000_t1" style="position:absolute;z-index:251658240;o:allowoverlap:true;o:allowincell:true;mso-position-horizontal-relative:text;margin-left:412.00pt;mso-position-horizontal:absolute;mso-position-vertical-relative:text;margin-top:-125.35pt;mso-position-vertical:absolute;width:285.45pt;height:14.85pt;mso-wrap-distance-left:9.00pt;mso-wrap-distance-top:0.00pt;mso-wrap-distance-right:9.00pt;mso-wrap-distance-bottom:0.00pt;v-text-anchor:top;visibility:visible;" filled="f" stroked="f">
              <v:textbox inset="0,0,0,0">
                <w:txbxContent>
                  <w:p>
                    <w:pPr>
                      <w:pBdr/>
                      <w:spacing/>
                      <w:ind/>
                      <w:rPr/>
                    </w:pPr>
                    <w:r/>
                    <w:r/>
                  </w:p>
                </w:txbxContent>
              </v:textbox>
            </v:shape>
          </w:pict>
        </mc:Fallback>
      </mc:AlternateContent>
    </w:r>
    <w:r>
      <w:t xml:space="preserve">                                                                                                                                  </w:t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3800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94080" behindDoc="0" locked="0" layoutInCell="1" allowOverlap="1">
              <wp:simplePos x="0" y="0"/>
              <wp:positionH relativeFrom="column">
                <wp:posOffset>-307975</wp:posOffset>
              </wp:positionH>
              <wp:positionV relativeFrom="paragraph">
                <wp:posOffset>-205105</wp:posOffset>
              </wp:positionV>
              <wp:extent cx="6546215" cy="10172065"/>
              <wp:effectExtent l="19685" t="13970" r="15875" b="15240"/>
              <wp:wrapNone/>
              <wp:docPr id="1" name="Group 1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6546215" cy="10172065"/>
                        <a:chOff x="1184" y="409"/>
                        <a:chExt cx="10376" cy="16046"/>
                      </a:xfrm>
                    </wpg:grpSpPr>
                    <wps:wsp>
                      <wps:cNvPr id="0" name=""/>
                      <wps:cNvSpPr>
                        <a:spLocks noChangeArrowheads="1"/>
                      </wps:cNvSpPr>
                      <wps:spPr bwMode="auto">
                        <a:xfrm>
                          <a:off x="1184" y="409"/>
                          <a:ext cx="10376" cy="16046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"/>
                      <wps:cNvSpPr/>
                      <wps:spPr bwMode="auto">
                        <a:xfrm flipV="1">
                          <a:off x="10995" y="15606"/>
                          <a:ext cx="553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"/>
                      <wps:cNvSpPr/>
                      <wps:spPr bwMode="auto">
                        <a:xfrm>
                          <a:off x="10992" y="15612"/>
                          <a:ext cx="2" cy="834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"/>
                      <wps:cNvSpPr/>
                      <wps:spPr bwMode="auto">
                        <a:xfrm>
                          <a:off x="10999" y="15890"/>
                          <a:ext cx="556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"/>
                      <wps:cNvSpPr>
                        <a:spLocks noChangeArrowheads="1"/>
                      </wps:cNvSpPr>
                      <wps:spPr bwMode="auto">
                        <a:xfrm>
                          <a:off x="11015" y="15634"/>
                          <a:ext cx="519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802"/>
                              <w:pBdr/>
                              <w:spacing/>
                              <w:ind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Лист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" name=""/>
                      <wps:cNvSpPr>
                        <a:spLocks noChangeArrowheads="1"/>
                      </wps:cNvSpPr>
                      <wps:spPr bwMode="auto">
                        <a:xfrm>
                          <a:off x="11015" y="16002"/>
                          <a:ext cx="519" cy="3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GOST Common" w:hAnsi="GOST Common"/>
                              </w:rPr>
                            </w:pPr>
                            <w:r>
                              <w:rPr>
                                <w:rFonts w:ascii="GOST Common" w:hAnsi="GOST Common"/>
                              </w:rPr>
                              <w:fldChar w:fldCharType="begin"/>
                            </w:r>
                            <w:r>
                              <w:rPr>
                                <w:rFonts w:ascii="GOST Common" w:hAnsi="GOST Common"/>
                              </w:rPr>
                              <w:instrText xml:space="preserve">PAGE   \* MERGEFORMAT</w:instrText>
                            </w:r>
                            <w:r>
                              <w:rPr>
                                <w:rFonts w:ascii="GOST Common" w:hAnsi="GOST Common"/>
                              </w:rPr>
                              <w:fldChar w:fldCharType="separate"/>
                            </w:r>
                            <w:r>
                              <w:rPr>
                                <w:rFonts w:ascii="GOST Common" w:hAnsi="GOST Common"/>
                              </w:rPr>
                              <w:t xml:space="preserve">2</w:t>
                            </w:r>
                            <w:r>
                              <w:rPr>
                                <w:rFonts w:ascii="GOST Common" w:hAnsi="GOST Common"/>
                              </w:rPr>
                              <w:fldChar w:fldCharType="end"/>
                            </w:r>
                            <w:r>
                              <w:rPr>
                                <w:rFonts w:ascii="GOST Common" w:hAnsi="GOST Common"/>
                              </w:rPr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" name=""/>
                      <wps:cNvSpPr>
                        <a:spLocks noChangeArrowheads="1"/>
                      </wps:cNvSpPr>
                      <wps:spPr bwMode="auto">
                        <a:xfrm>
                          <a:off x="5202" y="15830"/>
                          <a:ext cx="5746" cy="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0" o:spid="_x0000_s0000" style="position:absolute;z-index:251694080;o:allowoverlap:true;o:allowincell:true;mso-position-horizontal-relative:text;margin-left:-24.25pt;mso-position-horizontal:absolute;mso-position-vertical-relative:text;margin-top:-16.15pt;mso-position-vertical:absolute;width:515.45pt;height:800.95pt;mso-wrap-distance-left:9.00pt;mso-wrap-distance-top:0.00pt;mso-wrap-distance-right:9.00pt;mso-wrap-distance-bottom:0.00pt;" coordorigin="11,4" coordsize="103,160">
              <v:shape id="shape 1" o:spid="_x0000_s1" o:spt="1" type="#_x0000_t1" style="position:absolute;left:11;top:4;width:103;height:160;visibility:visible;" filled="f" strokecolor="#000000" strokeweight="2.00pt"/>
              <v:line id="shape 2" o:spid="_x0000_s2" style="position:absolute;left:0;text-align:left;z-index:251694080;flip:y;visibility:visible;" from="11.8pt,4.1pt" to="115.6pt,164.6pt" filled="f" strokecolor="#000000" strokeweight="2.00pt"/>
              <v:line id="shape 3" o:spid="_x0000_s3" style="position:absolute;left:0;text-align:left;z-index:251694080;visibility:visible;" from="11.8pt,4.1pt" to="115.6pt,164.6pt" filled="f" strokecolor="#000000" strokeweight="2.00pt"/>
              <v:line id="shape 4" o:spid="_x0000_s4" style="position:absolute;left:0;text-align:left;z-index:251694080;visibility:visible;" from="11.8pt,4.1pt" to="115.6pt,164.6pt" filled="f" strokecolor="#000000" strokeweight="1.00pt"/>
              <v:shape id="shape 5" o:spid="_x0000_s5" o:spt="1" type="#_x0000_t1" style="position:absolute;left:110;top:156;width:5;height:2;v-text-anchor:top;visibility:visible;" filled="f" stroked="f">
                <v:textbox inset="0,0,0,0">
                  <w:txbxContent>
                    <w:p>
                      <w:pPr>
                        <w:pStyle w:val="3802"/>
                        <w:pBdr/>
                        <w:spacing/>
                        <w:ind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Лист</w:t>
                      </w:r>
                      <w:r>
                        <w:rPr>
                          <w:sz w:val="18"/>
                          <w:szCs w:val="18"/>
                        </w:rPr>
                      </w:r>
                    </w:p>
                  </w:txbxContent>
                </v:textbox>
              </v:shape>
              <v:shape id="shape 6" o:spid="_x0000_s6" o:spt="1" type="#_x0000_t1" style="position:absolute;left:110;top:160;width:5;height:3;v-text-anchor:top;visibility:visible;" filled="f" stroked="f">
                <v:textbox inset="0,0,0,0">
                  <w:txbxContent>
                    <w:p>
                      <w:pPr>
                        <w:pBdr/>
                        <w:spacing/>
                        <w:ind/>
                        <w:jc w:val="center"/>
                        <w:rPr>
                          <w:rFonts w:ascii="GOST Common" w:hAnsi="GOST Common"/>
                        </w:rPr>
                      </w:pPr>
                      <w:r>
                        <w:rPr>
                          <w:rFonts w:ascii="GOST Common" w:hAnsi="GOST Common"/>
                        </w:rPr>
                        <w:fldChar w:fldCharType="begin"/>
                      </w:r>
                      <w:r>
                        <w:rPr>
                          <w:rFonts w:ascii="GOST Common" w:hAnsi="GOST Common"/>
                        </w:rPr>
                        <w:instrText xml:space="preserve">PAGE   \* MERGEFORMAT</w:instrText>
                      </w:r>
                      <w:r>
                        <w:rPr>
                          <w:rFonts w:ascii="GOST Common" w:hAnsi="GOST Common"/>
                        </w:rPr>
                        <w:fldChar w:fldCharType="separate"/>
                      </w:r>
                      <w:r>
                        <w:rPr>
                          <w:rFonts w:ascii="GOST Common" w:hAnsi="GOST Common"/>
                        </w:rPr>
                        <w:t xml:space="preserve">2</w:t>
                      </w:r>
                      <w:r>
                        <w:rPr>
                          <w:rFonts w:ascii="GOST Common" w:hAnsi="GOST Common"/>
                        </w:rPr>
                        <w:fldChar w:fldCharType="end"/>
                      </w:r>
                      <w:r>
                        <w:rPr>
                          <w:rFonts w:ascii="GOST Common" w:hAnsi="GOST Common"/>
                        </w:rPr>
                      </w:r>
                    </w:p>
                  </w:txbxContent>
                </v:textbox>
              </v:shape>
              <v:shape id="shape 7" o:spid="_x0000_s7" o:spt="1" type="#_x0000_t1" style="position:absolute;left:52;top:158;width:57;height:3;v-text-anchor:top;visibility:visible;" filled="f" stroked="f">
                <v:textbox inset="0,0,0,0">
                  <w:txbxContent>
                    <w:p>
                      <w:pPr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shape>
            </v:group>
          </w:pict>
        </mc:Fallback>
      </mc:AlternateContent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3800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708416" behindDoc="0" locked="0" layoutInCell="1" allowOverlap="1">
              <wp:simplePos x="0" y="0"/>
              <wp:positionH relativeFrom="page">
                <wp:posOffset>306070</wp:posOffset>
              </wp:positionH>
              <wp:positionV relativeFrom="page">
                <wp:posOffset>131445</wp:posOffset>
              </wp:positionV>
              <wp:extent cx="7124700" cy="10515600"/>
              <wp:effectExtent l="10795" t="17145" r="17780" b="1905"/>
              <wp:wrapNone/>
              <wp:docPr id="2" name="Группа 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124700" cy="10515600"/>
                        <a:chOff x="454" y="0"/>
                        <a:chExt cx="11170" cy="16556"/>
                      </a:xfrm>
                    </wpg:grpSpPr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1134" y="15706"/>
                          <a:ext cx="567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1" name=""/>
                      <wps:cNvSpPr txBox="1">
                        <a:spLocks noChangeArrowheads="1"/>
                      </wps:cNvSpPr>
                      <wps:spPr bwMode="auto">
                        <a:xfrm>
                          <a:off x="1134" y="15989"/>
                          <a:ext cx="567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3"/>
                              <w:pBdr/>
                              <w:spacing/>
                              <w:ind/>
                              <w:rPr>
                                <w:rFonts w:ascii="GOST Common" w:hAnsi="GOST Common"/>
                              </w:rPr>
                            </w:pPr>
                            <w:r>
                              <w:rPr>
                                <w:rFonts w:ascii="GOST Common" w:hAnsi="GOST Common"/>
                              </w:rPr>
                              <w:t xml:space="preserve">Изм.</w:t>
                            </w:r>
                            <w:r>
                              <w:rPr>
                                <w:rFonts w:ascii="GOST Common" w:hAnsi="GOST Common"/>
                              </w:rPr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2" name=""/>
                      <wps:cNvSpPr txBox="1">
                        <a:spLocks noChangeArrowheads="1"/>
                      </wps:cNvSpPr>
                      <wps:spPr bwMode="auto">
                        <a:xfrm>
                          <a:off x="1701" y="15706"/>
                          <a:ext cx="567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" name=""/>
                      <wps:cNvSpPr txBox="1">
                        <a:spLocks noChangeArrowheads="1"/>
                      </wps:cNvSpPr>
                      <wps:spPr bwMode="auto">
                        <a:xfrm>
                          <a:off x="1701" y="15989"/>
                          <a:ext cx="567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3"/>
                              <w:pBdr/>
                              <w:spacing/>
                              <w:ind/>
                              <w:rPr>
                                <w:rFonts w:ascii="GOST Common" w:hAnsi="GOST Common"/>
                                <w:szCs w:val="20"/>
                              </w:rPr>
                            </w:pPr>
                            <w:r>
                              <w:rPr>
                                <w:rFonts w:ascii="GOST Common" w:hAnsi="GOST Common"/>
                              </w:rPr>
                              <w:t xml:space="preserve">Кол.уч</w:t>
                            </w:r>
                            <w:r>
                              <w:rPr>
                                <w:rFonts w:ascii="GOST Common" w:hAnsi="GOST Common"/>
                                <w:szCs w:val="20"/>
                              </w:rPr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4" name=""/>
                      <wps:cNvSpPr txBox="1">
                        <a:spLocks noChangeArrowheads="1"/>
                      </wps:cNvSpPr>
                      <wps:spPr bwMode="auto">
                        <a:xfrm>
                          <a:off x="2835" y="15706"/>
                          <a:ext cx="567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3"/>
                              <w:pBdr/>
                              <w:spacing/>
                              <w:ind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5" name=""/>
                      <wps:cNvSpPr txBox="1">
                        <a:spLocks noChangeArrowheads="1"/>
                      </wps:cNvSpPr>
                      <wps:spPr bwMode="auto">
                        <a:xfrm>
                          <a:off x="2835" y="15989"/>
                          <a:ext cx="567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3"/>
                              <w:pBdr/>
                              <w:spacing/>
                              <w:ind/>
                              <w:rPr>
                                <w:rFonts w:ascii="GOST Common" w:hAnsi="GOST Common"/>
                                <w:szCs w:val="20"/>
                              </w:rPr>
                            </w:pPr>
                            <w:r>
                              <w:rPr>
                                <w:rFonts w:ascii="GOST Common" w:hAnsi="GOST Common"/>
                              </w:rPr>
                              <w:t xml:space="preserve">№ док.</w:t>
                            </w:r>
                            <w:r>
                              <w:rPr>
                                <w:rFonts w:ascii="GOST Common" w:hAnsi="GOST Common"/>
                                <w:szCs w:val="20"/>
                              </w:rPr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6" name=""/>
                      <wps:cNvSpPr txBox="1">
                        <a:spLocks noChangeArrowheads="1"/>
                      </wps:cNvSpPr>
                      <wps:spPr bwMode="auto">
                        <a:xfrm>
                          <a:off x="3402" y="15706"/>
                          <a:ext cx="850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5"/>
                              <w:pBdr/>
                              <w:spacing/>
                              <w:ind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7" name=""/>
                      <wps:cNvSpPr txBox="1">
                        <a:spLocks noChangeArrowheads="1"/>
                      </wps:cNvSpPr>
                      <wps:spPr bwMode="auto">
                        <a:xfrm>
                          <a:off x="3402" y="15989"/>
                          <a:ext cx="850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3"/>
                              <w:pBdr/>
                              <w:spacing/>
                              <w:ind/>
                              <w:rPr>
                                <w:rFonts w:ascii="GOST Common" w:hAnsi="GOST Common"/>
                              </w:rPr>
                            </w:pPr>
                            <w:r>
                              <w:rPr>
                                <w:rFonts w:ascii="GOST Common" w:hAnsi="GOST Common"/>
                              </w:rPr>
                              <w:t xml:space="preserve">Подп.</w:t>
                            </w:r>
                            <w:r>
                              <w:rPr>
                                <w:rFonts w:ascii="GOST Common" w:hAnsi="GOST Common"/>
                              </w:rPr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8" name=""/>
                      <wps:cNvSpPr txBox="1">
                        <a:spLocks noChangeArrowheads="1"/>
                      </wps:cNvSpPr>
                      <wps:spPr bwMode="auto">
                        <a:xfrm>
                          <a:off x="4253" y="15706"/>
                          <a:ext cx="567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</w:r>
                            <w:r>
                              <w:rPr>
                                <w:szCs w:val="16"/>
                              </w:rPr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9" name=""/>
                      <wps:cNvSpPr txBox="1">
                        <a:spLocks noChangeArrowheads="1"/>
                      </wps:cNvSpPr>
                      <wps:spPr bwMode="auto">
                        <a:xfrm>
                          <a:off x="4253" y="15989"/>
                          <a:ext cx="567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3"/>
                              <w:pBdr/>
                              <w:spacing/>
                              <w:ind/>
                              <w:rPr>
                                <w:rFonts w:ascii="GOST Common" w:hAnsi="GOST Common"/>
                              </w:rPr>
                            </w:pPr>
                            <w:r>
                              <w:rPr>
                                <w:rFonts w:ascii="GOST Common" w:hAnsi="GOST Common"/>
                              </w:rPr>
                              <w:t xml:space="preserve">Дата</w:t>
                            </w:r>
                            <w:r>
                              <w:rPr>
                                <w:rFonts w:ascii="GOST Common" w:hAnsi="GOST Common"/>
                              </w:rPr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10" name=""/>
                      <wps:cNvSpPr txBox="1">
                        <a:spLocks noChangeArrowheads="1"/>
                      </wps:cNvSpPr>
                      <wps:spPr bwMode="auto">
                        <a:xfrm>
                          <a:off x="5160" y="15649"/>
                          <a:ext cx="5698" cy="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GOST Common" w:hAnsi="GOST Common"/>
                                <w:szCs w:val="36"/>
                              </w:rPr>
                            </w:pPr>
                            <w:r>
                              <w:rPr>
                                <w:rFonts w:ascii="GOST Common" w:hAnsi="GOST Common"/>
                                <w:szCs w:val="36"/>
                              </w:rPr>
                            </w:r>
                            <w:r>
                              <w:rPr>
                                <w:rFonts w:ascii="GOST Common" w:hAnsi="GOST Common"/>
                                <w:szCs w:val="36"/>
                              </w:rPr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  <wps:wsp>
                      <wps:cNvPr id="11" name=""/>
                      <wps:cNvSpPr txBox="1">
                        <a:spLocks noChangeArrowheads="1"/>
                      </wps:cNvSpPr>
                      <wps:spPr bwMode="auto">
                        <a:xfrm>
                          <a:off x="11057" y="15422"/>
                          <a:ext cx="567" cy="39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7"/>
                              <w:pBdr/>
                              <w:spacing/>
                              <w:ind/>
                              <w:rPr>
                                <w:rFonts w:ascii="GOST Common" w:hAnsi="GOST Common" w:cs="Times New Roman"/>
                              </w:rPr>
                            </w:pPr>
                            <w:r>
                              <w:rPr>
                                <w:rFonts w:ascii="GOST Common" w:hAnsi="GOST Common" w:cs="Times New Roman"/>
                              </w:rPr>
                              <w:t xml:space="preserve">Лист</w:t>
                            </w:r>
                            <w:r>
                              <w:rPr>
                                <w:rFonts w:ascii="GOST Common" w:hAnsi="GOST Common" w:cs="Times New Roman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Times New Roman" w:hAnsi="Times New Roman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18"/>
                              </w:rPr>
                            </w:r>
                            <w:r>
                              <w:rPr>
                                <w:rFonts w:ascii="Times New Roman" w:hAnsi="Times New Roman"/>
                                <w:szCs w:val="18"/>
                              </w:rPr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  <wps:wsp>
                      <wps:cNvPr id="12" name=""/>
                      <wps:cNvSpPr txBox="1">
                        <a:spLocks noChangeArrowheads="1"/>
                      </wps:cNvSpPr>
                      <wps:spPr bwMode="auto">
                        <a:xfrm>
                          <a:off x="11057" y="15819"/>
                          <a:ext cx="567" cy="45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GOST Common" w:hAnsi="GOST Common"/>
                                <w:i/>
                                <w:szCs w:val="20"/>
                              </w:rPr>
                            </w:pPr>
                            <w:r>
                              <w:rPr>
                                <w:rStyle w:val="3838"/>
                                <w:rFonts w:ascii="GOST Common" w:hAnsi="GOST Common"/>
                                <w:i/>
                              </w:rPr>
                              <w:fldChar w:fldCharType="begin"/>
                            </w:r>
                            <w:r>
                              <w:rPr>
                                <w:rStyle w:val="3838"/>
                                <w:rFonts w:ascii="GOST Common" w:hAnsi="GOST Common"/>
                                <w:i/>
                              </w:rPr>
                              <w:instrText xml:space="preserve"> PAGE </w:instrText>
                            </w:r>
                            <w:r>
                              <w:rPr>
                                <w:rStyle w:val="3838"/>
                                <w:rFonts w:ascii="GOST Common" w:hAnsi="GOST Common"/>
                                <w:i/>
                              </w:rPr>
                              <w:fldChar w:fldCharType="separate"/>
                            </w:r>
                            <w:r>
                              <w:rPr>
                                <w:rStyle w:val="3838"/>
                                <w:rFonts w:ascii="GOST Common" w:hAnsi="GOST Common"/>
                                <w:i/>
                              </w:rPr>
                              <w:t xml:space="preserve">2</w:t>
                            </w:r>
                            <w:r>
                              <w:rPr>
                                <w:rStyle w:val="3838"/>
                                <w:rFonts w:ascii="GOST Common" w:hAnsi="GOST Common"/>
                                <w:i/>
                              </w:rPr>
                              <w:fldChar w:fldCharType="end"/>
                            </w:r>
                            <w:r>
                              <w:rPr>
                                <w:rFonts w:ascii="GOST Common" w:hAnsi="GOST Common"/>
                                <w:i/>
                                <w:szCs w:val="20"/>
                              </w:rPr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" name=""/>
                      <wps:cNvSpPr txBox="1">
                        <a:spLocks noChangeArrowheads="1"/>
                      </wps:cNvSpPr>
                      <wps:spPr bwMode="auto">
                        <a:xfrm>
                          <a:off x="737" y="14855"/>
                          <a:ext cx="396" cy="14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</w:r>
                          </w:p>
                        </w:txbxContent>
                      </wps:txbx>
                      <wps:bodyPr rot="0" vert="vert270" wrap="square" lIns="36000" tIns="36000" rIns="0" bIns="0" anchor="t" anchorCtr="0" upright="1">
                        <a:noAutofit/>
                      </wps:bodyPr>
                    </wps:wsp>
                    <wps:wsp>
                      <wps:cNvPr id="14" name=""/>
                      <wps:cNvSpPr txBox="1">
                        <a:spLocks noChangeArrowheads="1"/>
                      </wps:cNvSpPr>
                      <wps:spPr bwMode="auto">
                        <a:xfrm>
                          <a:off x="454" y="14855"/>
                          <a:ext cx="283" cy="141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9"/>
                              <w:pBdr/>
                              <w:spacing/>
                              <w:ind/>
                              <w:rPr>
                                <w:rFonts w:ascii="GOST Common" w:hAnsi="GOST Commo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GOST Common" w:hAnsi="GOST Common" w:cs="Times New Roman"/>
                              </w:rPr>
                              <w:t xml:space="preserve">Инв. № подл.</w:t>
                            </w:r>
                            <w:r>
                              <w:rPr>
                                <w:rFonts w:ascii="GOST Common" w:hAnsi="GOST Common" w:cs="Times New Roman"/>
                                <w:lang w:val="en-US"/>
                              </w:rPr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15" name=""/>
                      <wps:cNvSpPr txBox="1">
                        <a:spLocks noChangeArrowheads="1"/>
                      </wps:cNvSpPr>
                      <wps:spPr bwMode="auto">
                        <a:xfrm>
                          <a:off x="737" y="12871"/>
                          <a:ext cx="396" cy="19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</w:r>
                            <w:r>
                              <w:rPr>
                                <w:szCs w:val="20"/>
                              </w:rPr>
                            </w:r>
                          </w:p>
                        </w:txbxContent>
                      </wps:txbx>
                      <wps:bodyPr rot="0" vert="vert270" wrap="square" lIns="36000" tIns="36000" rIns="0" bIns="0" anchor="t" anchorCtr="0" upright="1">
                        <a:noAutofit/>
                      </wps:bodyPr>
                    </wps:wsp>
                    <wps:wsp>
                      <wps:cNvPr id="16" name=""/>
                      <wps:cNvSpPr txBox="1">
                        <a:spLocks noChangeArrowheads="1"/>
                      </wps:cNvSpPr>
                      <wps:spPr bwMode="auto">
                        <a:xfrm>
                          <a:off x="454" y="12871"/>
                          <a:ext cx="283" cy="19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9"/>
                              <w:pBdr/>
                              <w:spacing/>
                              <w:ind/>
                              <w:rPr>
                                <w:rFonts w:ascii="GOST Common" w:hAnsi="GOST Common" w:cs="Times New Roman"/>
                              </w:rPr>
                            </w:pPr>
                            <w:r>
                              <w:rPr>
                                <w:rFonts w:ascii="GOST Common" w:hAnsi="GOST Common" w:cs="Times New Roman"/>
                              </w:rPr>
                              <w:t xml:space="preserve">Подп. и дата</w:t>
                            </w:r>
                            <w:r>
                              <w:rPr>
                                <w:rFonts w:ascii="GOST Common" w:hAnsi="GOST Common" w:cs="Times New Roman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</w:r>
                            <w:r>
                              <w:rPr>
                                <w:szCs w:val="20"/>
                              </w:rPr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17" name=""/>
                      <wps:cNvSpPr txBox="1">
                        <a:spLocks noChangeArrowheads="1"/>
                      </wps:cNvSpPr>
                      <wps:spPr bwMode="auto">
                        <a:xfrm>
                          <a:off x="737" y="11453"/>
                          <a:ext cx="396" cy="14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rot="0" vert="vert270" wrap="square" lIns="36000" tIns="36000" rIns="0" bIns="0" anchor="t" anchorCtr="0" upright="1">
                        <a:noAutofit/>
                      </wps:bodyPr>
                    </wps:wsp>
                    <wps:wsp>
                      <wps:cNvPr id="18" name=""/>
                      <wps:cNvSpPr txBox="1">
                        <a:spLocks noChangeArrowheads="1"/>
                      </wps:cNvSpPr>
                      <wps:spPr bwMode="auto">
                        <a:xfrm>
                          <a:off x="454" y="11453"/>
                          <a:ext cx="283" cy="14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9"/>
                              <w:pBdr/>
                              <w:spacing/>
                              <w:ind/>
                              <w:rPr>
                                <w:rFonts w:ascii="GOST Common" w:hAnsi="GOST Common" w:cs="Times New Roman"/>
                              </w:rPr>
                            </w:pPr>
                            <w:r>
                              <w:rPr>
                                <w:rFonts w:ascii="GOST Common" w:hAnsi="GOST Common" w:cs="Times New Roman"/>
                              </w:rPr>
                              <w:t xml:space="preserve">Взаи. инв. №</w:t>
                            </w:r>
                            <w:r>
                              <w:rPr>
                                <w:rFonts w:ascii="GOST Common" w:hAnsi="GOST Common" w:cs="Times New Roman"/>
                              </w:rPr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19" name=""/>
                      <wps:cNvSpPr/>
                      <wps:spPr bwMode="auto">
                        <a:xfrm>
                          <a:off x="1134" y="0"/>
                          <a:ext cx="0" cy="11452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"/>
                      <wps:cNvSpPr/>
                      <wps:spPr bwMode="auto">
                        <a:xfrm>
                          <a:off x="1134" y="16272"/>
                          <a:ext cx="9921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"/>
                      <wps:cNvSpPr/>
                      <wps:spPr bwMode="auto">
                        <a:xfrm>
                          <a:off x="1701" y="15422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"/>
                      <wps:cNvSpPr/>
                      <wps:spPr bwMode="auto">
                        <a:xfrm>
                          <a:off x="2268" y="15422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"/>
                      <wps:cNvSpPr/>
                      <wps:spPr bwMode="auto">
                        <a:xfrm>
                          <a:off x="3402" y="15422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"/>
                      <wps:cNvSpPr/>
                      <wps:spPr bwMode="auto">
                        <a:xfrm>
                          <a:off x="4253" y="15422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"/>
                      <wps:cNvSpPr/>
                      <wps:spPr bwMode="auto">
                        <a:xfrm>
                          <a:off x="4820" y="15422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"/>
                      <wps:cNvSpPr/>
                      <wps:spPr bwMode="auto">
                        <a:xfrm>
                          <a:off x="1134" y="15422"/>
                          <a:ext cx="9921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"/>
                      <wps:cNvSpPr txBox="1">
                        <a:spLocks noChangeArrowheads="1"/>
                      </wps:cNvSpPr>
                      <wps:spPr bwMode="auto">
                        <a:xfrm>
                          <a:off x="10205" y="16272"/>
                          <a:ext cx="850" cy="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841"/>
                              <w:pBdr/>
                              <w:spacing/>
                              <w:ind/>
                              <w:rPr>
                                <w:rFonts w:ascii="GOST Common" w:hAnsi="GOST Common" w:cs="Times New Roman"/>
                              </w:rPr>
                            </w:pPr>
                            <w:r>
                              <w:rPr>
                                <w:rFonts w:ascii="GOST Common" w:hAnsi="GOST Common" w:cs="Times New Roman"/>
                              </w:rPr>
                              <w:t xml:space="preserve">Формат</w:t>
                            </w:r>
                            <w:r>
                              <w:rPr>
                                <w:rFonts w:ascii="GOST Common" w:hAnsi="GOST Common" w:cs="Times New Roman"/>
                              </w:rPr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8" name=""/>
                      <wps:cNvSpPr txBox="1">
                        <a:spLocks noChangeArrowheads="1"/>
                      </wps:cNvSpPr>
                      <wps:spPr bwMode="auto">
                        <a:xfrm>
                          <a:off x="11057" y="16272"/>
                          <a:ext cx="567" cy="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841"/>
                              <w:pBdr/>
                              <w:spacing/>
                              <w:ind/>
                              <w:rPr>
                                <w:rFonts w:ascii="GOST Common" w:hAnsi="GOST Common" w:cs="Times New Roman"/>
                              </w:rPr>
                            </w:pPr>
                            <w:r>
                              <w:rPr>
                                <w:rFonts w:ascii="GOST Common" w:hAnsi="GOST Common" w:cs="Times New Roman"/>
                              </w:rPr>
                              <w:t xml:space="preserve">А4</w:t>
                            </w:r>
                            <w:r>
                              <w:rPr>
                                <w:rFonts w:ascii="GOST Common" w:hAnsi="GOST Common" w:cs="Times New Roman"/>
                              </w:rPr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9" name=""/>
                      <wps:cNvSpPr txBox="1">
                        <a:spLocks noChangeArrowheads="1"/>
                      </wps:cNvSpPr>
                      <wps:spPr bwMode="auto">
                        <a:xfrm>
                          <a:off x="4820" y="16272"/>
                          <a:ext cx="1701" cy="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841"/>
                              <w:pBdr/>
                              <w:spacing/>
                              <w:ind/>
                              <w:rPr>
                                <w:rFonts w:ascii="GOST Common" w:hAnsi="GOST Common" w:cs="Times New Roman"/>
                              </w:rPr>
                            </w:pPr>
                            <w:r>
                              <w:rPr>
                                <w:rFonts w:ascii="GOST Common" w:hAnsi="GOST Common" w:cs="Times New Roman"/>
                              </w:rPr>
                              <w:t xml:space="preserve">Копировал:</w:t>
                            </w:r>
                            <w:r>
                              <w:rPr>
                                <w:rFonts w:ascii="GOST Common" w:hAnsi="GOST Common" w:cs="Times New Roman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Times New Roman" w:hAnsi="Times New Roman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0"/>
                              </w:rPr>
                            </w:r>
                            <w:r>
                              <w:rPr>
                                <w:rFonts w:ascii="Times New Roman" w:hAnsi="Times New Roman"/>
                                <w:szCs w:val="20"/>
                              </w:rPr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0" name=""/>
                      <wps:cNvSpPr/>
                      <wps:spPr bwMode="auto">
                        <a:xfrm>
                          <a:off x="1134" y="0"/>
                          <a:ext cx="10488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"/>
                      <wps:cNvSpPr/>
                      <wps:spPr bwMode="auto">
                        <a:xfrm>
                          <a:off x="11624" y="0"/>
                          <a:ext cx="0" cy="16271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"/>
                      <wps:cNvSpPr/>
                      <wps:spPr bwMode="auto">
                        <a:xfrm>
                          <a:off x="1134" y="15989"/>
                          <a:ext cx="368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"/>
                      <wps:cNvSpPr txBox="1">
                        <a:spLocks noChangeArrowheads="1"/>
                      </wps:cNvSpPr>
                      <wps:spPr bwMode="auto">
                        <a:xfrm>
                          <a:off x="2268" y="15706"/>
                          <a:ext cx="567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4" name=""/>
                      <wps:cNvSpPr txBox="1">
                        <a:spLocks noChangeArrowheads="1"/>
                      </wps:cNvSpPr>
                      <wps:spPr bwMode="auto">
                        <a:xfrm>
                          <a:off x="2268" y="15989"/>
                          <a:ext cx="567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3"/>
                              <w:pBdr/>
                              <w:spacing/>
                              <w:ind/>
                              <w:rPr>
                                <w:rFonts w:ascii="GOST Common" w:hAnsi="GOST Common"/>
                              </w:rPr>
                            </w:pPr>
                            <w:r>
                              <w:rPr>
                                <w:rFonts w:ascii="GOST Common" w:hAnsi="GOST Common"/>
                              </w:rPr>
                              <w:t xml:space="preserve">Лист</w:t>
                            </w:r>
                            <w:r>
                              <w:rPr>
                                <w:rFonts w:ascii="GOST Common" w:hAnsi="GOST Common"/>
                              </w:rPr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5" name=""/>
                      <wps:cNvSpPr/>
                      <wps:spPr bwMode="auto">
                        <a:xfrm>
                          <a:off x="2835" y="15422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" o:spid="_x0000_s0000" style="position:absolute;z-index:251708416;o:allowoverlap:true;o:allowincell:true;mso-position-horizontal-relative:page;margin-left:24.10pt;mso-position-horizontal:absolute;mso-position-vertical-relative:page;margin-top:10.35pt;mso-position-vertical:absolute;width:561.00pt;height:828.00pt;mso-wrap-distance-left:9.00pt;mso-wrap-distance-top:0.00pt;mso-wrap-distance-right:9.00pt;mso-wrap-distance-bottom:0.00pt;" coordorigin="4,0" coordsize="111,165">
              <v:shape id="shape 9" o:spid="_x0000_s9" o:spt="202" type="#_x0000_t202" style="position:absolute;left:11;top:157;width:5;height:2;v-text-anchor:top;visibility:visible;" filled="f" strokecolor="#000000" strokeweight="0.50pt">
                <v:textbox inset="0,0,0,0">
                  <w:txbxContent>
                    <w:p>
                      <w:pPr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shape>
              <v:shape id="shape 10" o:spid="_x0000_s10" o:spt="202" type="#_x0000_t202" style="position:absolute;left:11;top:159;width:5;height:2;v-text-anchor:top;visibility:visible;" filled="f" strokecolor="#000000" strokeweight="0.50pt">
                <v:textbox inset="0,0,0,0">
                  <w:txbxContent>
                    <w:p>
                      <w:pPr>
                        <w:pStyle w:val="3833"/>
                        <w:pBdr/>
                        <w:spacing/>
                        <w:ind/>
                        <w:rPr>
                          <w:rFonts w:ascii="GOST Common" w:hAnsi="GOST Common"/>
                        </w:rPr>
                      </w:pPr>
                      <w:r>
                        <w:rPr>
                          <w:rFonts w:ascii="GOST Common" w:hAnsi="GOST Common"/>
                        </w:rPr>
                        <w:t xml:space="preserve">Изм.</w:t>
                      </w:r>
                      <w:r>
                        <w:rPr>
                          <w:rFonts w:ascii="GOST Common" w:hAnsi="GOST Common"/>
                        </w:rPr>
                      </w:r>
                    </w:p>
                  </w:txbxContent>
                </v:textbox>
              </v:shape>
              <v:shape id="shape 11" o:spid="_x0000_s11" o:spt="202" type="#_x0000_t202" style="position:absolute;left:17;top:157;width:5;height:2;v-text-anchor:top;visibility:visible;" filled="f" strokecolor="#000000" strokeweight="0.50pt">
                <v:textbox inset="0,0,0,0">
                  <w:txbxContent>
                    <w:p>
                      <w:pPr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shape>
              <v:shape id="shape 12" o:spid="_x0000_s12" o:spt="202" type="#_x0000_t202" style="position:absolute;left:17;top:159;width:5;height:2;v-text-anchor:top;visibility:visible;" filled="f" strokecolor="#000000" strokeweight="0.50pt">
                <v:textbox inset="0,0,0,0">
                  <w:txbxContent>
                    <w:p>
                      <w:pPr>
                        <w:pStyle w:val="3833"/>
                        <w:pBdr/>
                        <w:spacing/>
                        <w:ind/>
                        <w:rPr>
                          <w:rFonts w:ascii="GOST Common" w:hAnsi="GOST Common"/>
                          <w:szCs w:val="20"/>
                        </w:rPr>
                      </w:pPr>
                      <w:r>
                        <w:rPr>
                          <w:rFonts w:ascii="GOST Common" w:hAnsi="GOST Common"/>
                        </w:rPr>
                        <w:t xml:space="preserve">Кол.уч</w:t>
                      </w:r>
                      <w:r>
                        <w:rPr>
                          <w:rFonts w:ascii="GOST Common" w:hAnsi="GOST Common"/>
                          <w:szCs w:val="20"/>
                        </w:rPr>
                      </w:r>
                    </w:p>
                  </w:txbxContent>
                </v:textbox>
              </v:shape>
              <v:shape id="shape 13" o:spid="_x0000_s13" o:spt="202" type="#_x0000_t202" style="position:absolute;left:28;top:157;width:5;height:2;v-text-anchor:top;visibility:visible;" filled="f" strokecolor="#000000" strokeweight="0.50pt">
                <v:textbox inset="0,0,0,0">
                  <w:txbxContent>
                    <w:p>
                      <w:pPr>
                        <w:pStyle w:val="3833"/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shape>
              <v:shape id="shape 14" o:spid="_x0000_s14" o:spt="202" type="#_x0000_t202" style="position:absolute;left:28;top:159;width:5;height:2;v-text-anchor:top;visibility:visible;" filled="f" strokecolor="#000000" strokeweight="0.50pt">
                <v:textbox inset="0,0,0,0">
                  <w:txbxContent>
                    <w:p>
                      <w:pPr>
                        <w:pStyle w:val="3833"/>
                        <w:pBdr/>
                        <w:spacing/>
                        <w:ind/>
                        <w:rPr>
                          <w:rFonts w:ascii="GOST Common" w:hAnsi="GOST Common"/>
                          <w:szCs w:val="20"/>
                        </w:rPr>
                      </w:pPr>
                      <w:r>
                        <w:rPr>
                          <w:rFonts w:ascii="GOST Common" w:hAnsi="GOST Common"/>
                        </w:rPr>
                        <w:t xml:space="preserve">№ док.</w:t>
                      </w:r>
                      <w:r>
                        <w:rPr>
                          <w:rFonts w:ascii="GOST Common" w:hAnsi="GOST Common"/>
                          <w:szCs w:val="20"/>
                        </w:rPr>
                      </w:r>
                    </w:p>
                  </w:txbxContent>
                </v:textbox>
              </v:shape>
              <v:shape id="shape 15" o:spid="_x0000_s15" o:spt="202" type="#_x0000_t202" style="position:absolute;left:34;top:157;width:8;height:2;v-text-anchor:top;visibility:visible;" filled="f" strokecolor="#000000" strokeweight="0.50pt">
                <v:textbox inset="0,0,0,0">
                  <w:txbxContent>
                    <w:p>
                      <w:pPr>
                        <w:pStyle w:val="3835"/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shape>
              <v:shape id="shape 16" o:spid="_x0000_s16" o:spt="202" type="#_x0000_t202" style="position:absolute;left:34;top:159;width:8;height:2;v-text-anchor:top;visibility:visible;" filled="f" strokecolor="#000000" strokeweight="0.50pt">
                <v:textbox inset="0,0,0,0">
                  <w:txbxContent>
                    <w:p>
                      <w:pPr>
                        <w:pStyle w:val="3833"/>
                        <w:pBdr/>
                        <w:spacing/>
                        <w:ind/>
                        <w:rPr>
                          <w:rFonts w:ascii="GOST Common" w:hAnsi="GOST Common"/>
                        </w:rPr>
                      </w:pPr>
                      <w:r>
                        <w:rPr>
                          <w:rFonts w:ascii="GOST Common" w:hAnsi="GOST Common"/>
                        </w:rPr>
                        <w:t xml:space="preserve">Подп.</w:t>
                      </w:r>
                      <w:r>
                        <w:rPr>
                          <w:rFonts w:ascii="GOST Common" w:hAnsi="GOST Common"/>
                        </w:rPr>
                      </w:r>
                    </w:p>
                  </w:txbxContent>
                </v:textbox>
              </v:shape>
              <v:shape id="shape 17" o:spid="_x0000_s17" o:spt="202" type="#_x0000_t202" style="position:absolute;left:42;top:157;width:5;height:2;v-text-anchor:top;visibility:visible;" filled="f" strokecolor="#000000" strokeweight="0.50pt"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szCs w:val="16"/>
                        </w:rPr>
                      </w:pPr>
                      <w:r>
                        <w:rPr>
                          <w:szCs w:val="16"/>
                        </w:rPr>
                      </w:r>
                      <w:r>
                        <w:rPr>
                          <w:szCs w:val="16"/>
                        </w:rPr>
                      </w:r>
                    </w:p>
                  </w:txbxContent>
                </v:textbox>
              </v:shape>
              <v:shape id="shape 18" o:spid="_x0000_s18" o:spt="202" type="#_x0000_t202" style="position:absolute;left:42;top:159;width:5;height:2;v-text-anchor:top;visibility:visible;" filled="f" strokecolor="#000000" strokeweight="0.50pt">
                <v:textbox inset="0,0,0,0">
                  <w:txbxContent>
                    <w:p>
                      <w:pPr>
                        <w:pStyle w:val="3833"/>
                        <w:pBdr/>
                        <w:spacing/>
                        <w:ind/>
                        <w:rPr>
                          <w:rFonts w:ascii="GOST Common" w:hAnsi="GOST Common"/>
                        </w:rPr>
                      </w:pPr>
                      <w:r>
                        <w:rPr>
                          <w:rFonts w:ascii="GOST Common" w:hAnsi="GOST Common"/>
                        </w:rPr>
                        <w:t xml:space="preserve">Дата</w:t>
                      </w:r>
                      <w:r>
                        <w:rPr>
                          <w:rFonts w:ascii="GOST Common" w:hAnsi="GOST Common"/>
                        </w:rPr>
                      </w:r>
                    </w:p>
                  </w:txbxContent>
                </v:textbox>
              </v:shape>
              <v:shape id="shape 19" o:spid="_x0000_s19" o:spt="202" type="#_x0000_t202" style="position:absolute;left:51;top:156;width:56;height:4;v-text-anchor:top;visibility:visible;" filled="f" stroked="f">
                <v:textbox inset="0,0,0,0">
                  <w:txbxContent>
                    <w:p>
                      <w:pPr>
                        <w:pBdr/>
                        <w:spacing/>
                        <w:ind/>
                        <w:jc w:val="center"/>
                        <w:rPr>
                          <w:rFonts w:ascii="GOST Common" w:hAnsi="GOST Common"/>
                          <w:szCs w:val="36"/>
                        </w:rPr>
                      </w:pPr>
                      <w:r>
                        <w:rPr>
                          <w:rFonts w:ascii="GOST Common" w:hAnsi="GOST Common"/>
                          <w:szCs w:val="36"/>
                        </w:rPr>
                      </w:r>
                      <w:r>
                        <w:rPr>
                          <w:rFonts w:ascii="GOST Common" w:hAnsi="GOST Common"/>
                          <w:szCs w:val="36"/>
                        </w:rPr>
                      </w:r>
                    </w:p>
                  </w:txbxContent>
                </v:textbox>
              </v:shape>
              <v:shape id="shape 20" o:spid="_x0000_s20" o:spt="202" type="#_x0000_t202" style="position:absolute;left:110;top:154;width:5;height:3;v-text-anchor:top;visibility:visible;" filled="f" strokecolor="#000000" strokeweight="1.50pt">
                <v:textbox inset="0,0,0,0">
                  <w:txbxContent>
                    <w:p>
                      <w:pPr>
                        <w:pStyle w:val="3837"/>
                        <w:pBdr/>
                        <w:spacing/>
                        <w:ind/>
                        <w:rPr>
                          <w:rFonts w:ascii="GOST Common" w:hAnsi="GOST Common" w:cs="Times New Roman"/>
                        </w:rPr>
                      </w:pPr>
                      <w:r>
                        <w:rPr>
                          <w:rFonts w:ascii="GOST Common" w:hAnsi="GOST Common" w:cs="Times New Roman"/>
                        </w:rPr>
                        <w:t xml:space="preserve">Лист</w:t>
                      </w:r>
                      <w:r>
                        <w:rPr>
                          <w:rFonts w:ascii="GOST Common" w:hAnsi="GOST Common" w:cs="Times New Roman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Times New Roman" w:hAnsi="Times New Roman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Cs w:val="18"/>
                        </w:rPr>
                      </w:r>
                      <w:r>
                        <w:rPr>
                          <w:rFonts w:ascii="Times New Roman" w:hAnsi="Times New Roman"/>
                          <w:szCs w:val="18"/>
                        </w:rPr>
                      </w:r>
                    </w:p>
                  </w:txbxContent>
                </v:textbox>
              </v:shape>
              <v:shape id="shape 21" o:spid="_x0000_s21" o:spt="202" type="#_x0000_t202" style="position:absolute;left:110;top:158;width:5;height:4;v-text-anchor:top;visibility:visible;" filled="f" strokecolor="#000000" strokeweight="1.50pt">
                <v:textbox inset="0,0,0,0">
                  <w:txbxContent>
                    <w:p>
                      <w:pPr>
                        <w:pBdr/>
                        <w:spacing/>
                        <w:ind/>
                        <w:jc w:val="center"/>
                        <w:rPr>
                          <w:rFonts w:ascii="GOST Common" w:hAnsi="GOST Common"/>
                          <w:i/>
                          <w:szCs w:val="20"/>
                        </w:rPr>
                      </w:pPr>
                      <w:r>
                        <w:rPr>
                          <w:rStyle w:val="3838"/>
                          <w:rFonts w:ascii="GOST Common" w:hAnsi="GOST Common"/>
                          <w:i/>
                        </w:rPr>
                        <w:fldChar w:fldCharType="begin"/>
                      </w:r>
                      <w:r>
                        <w:rPr>
                          <w:rStyle w:val="3838"/>
                          <w:rFonts w:ascii="GOST Common" w:hAnsi="GOST Common"/>
                          <w:i/>
                        </w:rPr>
                        <w:instrText xml:space="preserve"> PAGE </w:instrText>
                      </w:r>
                      <w:r>
                        <w:rPr>
                          <w:rStyle w:val="3838"/>
                          <w:rFonts w:ascii="GOST Common" w:hAnsi="GOST Common"/>
                          <w:i/>
                        </w:rPr>
                        <w:fldChar w:fldCharType="separate"/>
                      </w:r>
                      <w:r>
                        <w:rPr>
                          <w:rStyle w:val="3838"/>
                          <w:rFonts w:ascii="GOST Common" w:hAnsi="GOST Common"/>
                          <w:i/>
                        </w:rPr>
                        <w:t xml:space="preserve">2</w:t>
                      </w:r>
                      <w:r>
                        <w:rPr>
                          <w:rStyle w:val="3838"/>
                          <w:rFonts w:ascii="GOST Common" w:hAnsi="GOST Common"/>
                          <w:i/>
                        </w:rPr>
                        <w:fldChar w:fldCharType="end"/>
                      </w:r>
                      <w:r>
                        <w:rPr>
                          <w:rFonts w:ascii="GOST Common" w:hAnsi="GOST Common"/>
                          <w:i/>
                          <w:szCs w:val="20"/>
                        </w:rPr>
                      </w:r>
                    </w:p>
                  </w:txbxContent>
                </v:textbox>
              </v:shape>
              <v:shape id="shape 22" o:spid="_x0000_s22" o:spt="202" type="#_x0000_t202" style="position:absolute;left:7;top:148;width:3;height:14;v-text-anchor:top;visibility:visible;" fillcolor="#FFFFFF" strokecolor="#000000" strokeweight="1.50pt">
                <v:textbox inset="0,0,0,0">
                  <w:txbxContent>
                    <w:p>
                      <w:pPr>
                        <w:pBdr/>
                        <w:spacing/>
                        <w:ind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n-US"/>
                        </w:rPr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n-US"/>
                        </w:rPr>
                      </w:r>
                    </w:p>
                  </w:txbxContent>
                </v:textbox>
              </v:shape>
              <v:shape id="shape 23" o:spid="_x0000_s23" o:spt="202" type="#_x0000_t202" style="position:absolute;left:4;top:148;width:2;height:14;v-text-anchor:top;visibility:visible;" filled="f" strokecolor="#000000" strokeweight="1.50pt">
                <v:textbox inset="0,0,0,0">
                  <w:txbxContent>
                    <w:p>
                      <w:pPr>
                        <w:pStyle w:val="3839"/>
                        <w:pBdr/>
                        <w:spacing/>
                        <w:ind/>
                        <w:rPr>
                          <w:rFonts w:ascii="GOST Common" w:hAnsi="GOST Common" w:cs="Times New Roman"/>
                          <w:lang w:val="en-US"/>
                        </w:rPr>
                      </w:pPr>
                      <w:r>
                        <w:rPr>
                          <w:rFonts w:ascii="GOST Common" w:hAnsi="GOST Common" w:cs="Times New Roman"/>
                        </w:rPr>
                        <w:t xml:space="preserve">Инв. № подл.</w:t>
                      </w:r>
                      <w:r>
                        <w:rPr>
                          <w:rFonts w:ascii="GOST Common" w:hAnsi="GOST Common" w:cs="Times New Roman"/>
                          <w:lang w:val="en-US"/>
                        </w:rPr>
                      </w:r>
                    </w:p>
                  </w:txbxContent>
                </v:textbox>
              </v:shape>
              <v:shape id="shape 24" o:spid="_x0000_s24" o:spt="202" type="#_x0000_t202" style="position:absolute;left:7;top:128;width:3;height:19;v-text-anchor:top;visibility:visible;" fillcolor="#FFFFFF" strokecolor="#000000" strokeweight="1.50pt"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</w:r>
                      <w:r>
                        <w:rPr>
                          <w:szCs w:val="20"/>
                        </w:rPr>
                      </w:r>
                    </w:p>
                  </w:txbxContent>
                </v:textbox>
              </v:shape>
              <v:shape id="shape 25" o:spid="_x0000_s25" o:spt="202" type="#_x0000_t202" style="position:absolute;left:4;top:128;width:2;height:19;v-text-anchor:top;visibility:visible;" fillcolor="#FFFFFF" strokecolor="#000000" strokeweight="1.50pt">
                <v:textbox inset="0,0,0,0">
                  <w:txbxContent>
                    <w:p>
                      <w:pPr>
                        <w:pStyle w:val="3839"/>
                        <w:pBdr/>
                        <w:spacing/>
                        <w:ind/>
                        <w:rPr>
                          <w:rFonts w:ascii="GOST Common" w:hAnsi="GOST Common" w:cs="Times New Roman"/>
                        </w:rPr>
                      </w:pPr>
                      <w:r>
                        <w:rPr>
                          <w:rFonts w:ascii="GOST Common" w:hAnsi="GOST Common" w:cs="Times New Roman"/>
                        </w:rPr>
                        <w:t xml:space="preserve">Подп. и дата</w:t>
                      </w:r>
                      <w:r>
                        <w:rPr>
                          <w:rFonts w:ascii="GOST Common" w:hAnsi="GOST Common" w:cs="Times New Roman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</w:r>
                      <w:r>
                        <w:rPr>
                          <w:szCs w:val="20"/>
                        </w:rPr>
                      </w:r>
                    </w:p>
                  </w:txbxContent>
                </v:textbox>
              </v:shape>
              <v:shape id="shape 26" o:spid="_x0000_s26" o:spt="202" type="#_x0000_t202" style="position:absolute;left:7;top:114;width:3;height:14;v-text-anchor:top;visibility:visible;" fillcolor="#FFFFFF" strokecolor="#000000" strokeweight="1.50pt">
                <v:textbox inset="0,0,0,0">
                  <w:txbxContent>
                    <w:p>
                      <w:pPr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shape>
              <v:shape id="shape 27" o:spid="_x0000_s27" o:spt="202" type="#_x0000_t202" style="position:absolute;left:4;top:114;width:2;height:14;v-text-anchor:top;visibility:visible;" fillcolor="#FFFFFF" strokecolor="#000000" strokeweight="1.50pt">
                <v:textbox inset="0,0,0,0">
                  <w:txbxContent>
                    <w:p>
                      <w:pPr>
                        <w:pStyle w:val="3839"/>
                        <w:pBdr/>
                        <w:spacing/>
                        <w:ind/>
                        <w:rPr>
                          <w:rFonts w:ascii="GOST Common" w:hAnsi="GOST Common" w:cs="Times New Roman"/>
                        </w:rPr>
                      </w:pPr>
                      <w:r>
                        <w:rPr>
                          <w:rFonts w:ascii="GOST Common" w:hAnsi="GOST Common" w:cs="Times New Roman"/>
                        </w:rPr>
                        <w:t xml:space="preserve">Взаи. инв. №</w:t>
                      </w:r>
                      <w:r>
                        <w:rPr>
                          <w:rFonts w:ascii="GOST Common" w:hAnsi="GOST Common" w:cs="Times New Roman"/>
                        </w:rPr>
                      </w:r>
                    </w:p>
                  </w:txbxContent>
                </v:textbox>
              </v:shape>
              <v:line id="shape 28" o:spid="_x0000_s28" style="position:absolute;left:0;text-align:left;z-index:251708416;visibility:visible;" from="4.5pt,114.5pt" to="7.4pt,128.7pt" filled="f" strokecolor="#000000" strokeweight="1.50pt"/>
              <v:line id="shape 29" o:spid="_x0000_s29" style="position:absolute;left:0;text-align:left;z-index:251708416;visibility:visible;" from="4.5pt,114.5pt" to="7.4pt,128.7pt" filled="f" strokecolor="#000000" strokeweight="1.50pt"/>
              <v:line id="shape 30" o:spid="_x0000_s30" style="position:absolute;left:0;text-align:left;z-index:251708416;visibility:visible;" from="4.5pt,114.5pt" to="7.4pt,128.7pt" filled="f" strokecolor="#000000" strokeweight="1.50pt"/>
              <v:line id="shape 31" o:spid="_x0000_s31" style="position:absolute;left:0;text-align:left;z-index:251708416;visibility:visible;" from="4.5pt,114.5pt" to="7.4pt,128.7pt" filled="f" strokecolor="#000000" strokeweight="1.50pt"/>
              <v:line id="shape 32" o:spid="_x0000_s32" style="position:absolute;left:0;text-align:left;z-index:251708416;visibility:visible;" from="4.5pt,114.5pt" to="7.4pt,128.7pt" filled="f" strokecolor="#000000" strokeweight="1.50pt"/>
              <v:line id="shape 33" o:spid="_x0000_s33" style="position:absolute;left:0;text-align:left;z-index:251708416;visibility:visible;" from="4.5pt,114.5pt" to="7.4pt,128.7pt" filled="f" strokecolor="#000000" strokeweight="1.50pt"/>
              <v:line id="shape 34" o:spid="_x0000_s34" style="position:absolute;left:0;text-align:left;z-index:251708416;visibility:visible;" from="4.5pt,114.5pt" to="7.4pt,128.7pt" filled="f" strokecolor="#000000" strokeweight="1.50pt"/>
              <v:line id="shape 35" o:spid="_x0000_s35" style="position:absolute;left:0;text-align:left;z-index:251708416;visibility:visible;" from="4.5pt,114.5pt" to="7.4pt,128.7pt" filled="f" strokecolor="#000000" strokeweight="1.50pt"/>
              <v:shape id="shape 36" o:spid="_x0000_s36" o:spt="202" type="#_x0000_t202" style="position:absolute;left:102;top:162;width:8;height:2;v-text-anchor:top;visibility:visible;" filled="f" stroked="f">
                <v:textbox inset="0,0,0,0">
                  <w:txbxContent>
                    <w:p>
                      <w:pPr>
                        <w:pStyle w:val="3841"/>
                        <w:pBdr/>
                        <w:spacing/>
                        <w:ind/>
                        <w:rPr>
                          <w:rFonts w:ascii="GOST Common" w:hAnsi="GOST Common" w:cs="Times New Roman"/>
                        </w:rPr>
                      </w:pPr>
                      <w:r>
                        <w:rPr>
                          <w:rFonts w:ascii="GOST Common" w:hAnsi="GOST Common" w:cs="Times New Roman"/>
                        </w:rPr>
                        <w:t xml:space="preserve">Формат</w:t>
                      </w:r>
                      <w:r>
                        <w:rPr>
                          <w:rFonts w:ascii="GOST Common" w:hAnsi="GOST Common" w:cs="Times New Roman"/>
                        </w:rPr>
                      </w:r>
                    </w:p>
                  </w:txbxContent>
                </v:textbox>
              </v:shape>
              <v:shape id="shape 37" o:spid="_x0000_s37" o:spt="202" type="#_x0000_t202" style="position:absolute;left:110;top:162;width:5;height:2;v-text-anchor:top;visibility:visible;" filled="f" stroked="f">
                <v:textbox inset="0,0,0,0">
                  <w:txbxContent>
                    <w:p>
                      <w:pPr>
                        <w:pStyle w:val="3841"/>
                        <w:pBdr/>
                        <w:spacing/>
                        <w:ind/>
                        <w:rPr>
                          <w:rFonts w:ascii="GOST Common" w:hAnsi="GOST Common" w:cs="Times New Roman"/>
                        </w:rPr>
                      </w:pPr>
                      <w:r>
                        <w:rPr>
                          <w:rFonts w:ascii="GOST Common" w:hAnsi="GOST Common" w:cs="Times New Roman"/>
                        </w:rPr>
                        <w:t xml:space="preserve">А4</w:t>
                      </w:r>
                      <w:r>
                        <w:rPr>
                          <w:rFonts w:ascii="GOST Common" w:hAnsi="GOST Common" w:cs="Times New Roman"/>
                        </w:rPr>
                      </w:r>
                    </w:p>
                  </w:txbxContent>
                </v:textbox>
              </v:shape>
              <v:shape id="shape 38" o:spid="_x0000_s38" o:spt="202" type="#_x0000_t202" style="position:absolute;left:48;top:162;width:17;height:2;v-text-anchor:top;visibility:visible;" filled="f" stroked="f">
                <v:textbox inset="0,0,0,0">
                  <w:txbxContent>
                    <w:p>
                      <w:pPr>
                        <w:pStyle w:val="3841"/>
                        <w:pBdr/>
                        <w:spacing/>
                        <w:ind/>
                        <w:rPr>
                          <w:rFonts w:ascii="GOST Common" w:hAnsi="GOST Common" w:cs="Times New Roman"/>
                        </w:rPr>
                      </w:pPr>
                      <w:r>
                        <w:rPr>
                          <w:rFonts w:ascii="GOST Common" w:hAnsi="GOST Common" w:cs="Times New Roman"/>
                        </w:rPr>
                        <w:t xml:space="preserve">Копировал:</w:t>
                      </w:r>
                      <w:r>
                        <w:rPr>
                          <w:rFonts w:ascii="GOST Common" w:hAnsi="GOST Common" w:cs="Times New Roman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Times New Roman" w:hAnsi="Times New Roman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Cs w:val="20"/>
                        </w:rPr>
                      </w:r>
                      <w:r>
                        <w:rPr>
                          <w:rFonts w:ascii="Times New Roman" w:hAnsi="Times New Roman"/>
                          <w:szCs w:val="20"/>
                        </w:rPr>
                      </w:r>
                    </w:p>
                  </w:txbxContent>
                </v:textbox>
              </v:shape>
              <v:line id="shape 39" o:spid="_x0000_s39" style="position:absolute;left:0;text-align:left;z-index:251708416;visibility:visible;" from="48.2pt,162.7pt" to="65.2pt,165.6pt" filled="f" strokecolor="#000000" strokeweight="1.50pt"/>
              <v:line id="shape 40" o:spid="_x0000_s40" style="position:absolute;left:0;text-align:left;z-index:251708416;visibility:visible;" from="48.2pt,162.7pt" to="65.2pt,165.6pt" filled="f" strokecolor="#000000" strokeweight="1.50pt"/>
              <v:line id="shape 41" o:spid="_x0000_s41" style="position:absolute;left:0;text-align:left;z-index:251708416;visibility:visible;" from="48.2pt,162.7pt" to="65.2pt,165.6pt" filled="f" strokecolor="#000000" strokeweight="1.50pt"/>
              <v:shape id="shape 42" o:spid="_x0000_s42" o:spt="202" type="#_x0000_t202" style="position:absolute;left:22;top:157;width:5;height:2;v-text-anchor:top;visibility:visible;" filled="f" strokecolor="#000000" strokeweight="0.50pt">
                <v:textbox inset="0,0,0,0">
                  <w:txbxContent>
                    <w:p>
                      <w:pPr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shape>
              <v:shape id="shape 43" o:spid="_x0000_s43" o:spt="202" type="#_x0000_t202" style="position:absolute;left:22;top:159;width:5;height:2;v-text-anchor:top;visibility:visible;" filled="f" strokecolor="#000000" strokeweight="0.50pt">
                <v:textbox inset="0,0,0,0">
                  <w:txbxContent>
                    <w:p>
                      <w:pPr>
                        <w:pStyle w:val="3833"/>
                        <w:pBdr/>
                        <w:spacing/>
                        <w:ind/>
                        <w:rPr>
                          <w:rFonts w:ascii="GOST Common" w:hAnsi="GOST Common"/>
                        </w:rPr>
                      </w:pPr>
                      <w:r>
                        <w:rPr>
                          <w:rFonts w:ascii="GOST Common" w:hAnsi="GOST Common"/>
                        </w:rPr>
                        <w:t xml:space="preserve">Лист</w:t>
                      </w:r>
                      <w:r>
                        <w:rPr>
                          <w:rFonts w:ascii="GOST Common" w:hAnsi="GOST Common"/>
                        </w:rPr>
                      </w:r>
                    </w:p>
                  </w:txbxContent>
                </v:textbox>
              </v:shape>
              <v:line id="shape 44" o:spid="_x0000_s44" style="position:absolute;left:0;text-align:left;z-index:251708416;visibility:visible;" from="22.7pt,159.9pt" to="28.4pt,162.7pt" filled="f" strokecolor="#000000" strokeweight="1.50pt"/>
            </v:group>
          </w:pict>
        </mc:Fallback>
      </mc:AlternateContent>
    </w:r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3798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710464" behindDoc="0" locked="0" layoutInCell="1" allowOverlap="1">
              <wp:simplePos x="0" y="0"/>
              <wp:positionH relativeFrom="page">
                <wp:posOffset>306070</wp:posOffset>
              </wp:positionH>
              <wp:positionV relativeFrom="page">
                <wp:posOffset>131445</wp:posOffset>
              </wp:positionV>
              <wp:extent cx="7124700" cy="10515600"/>
              <wp:effectExtent l="10795" t="17145" r="17780" b="1905"/>
              <wp:wrapNone/>
              <wp:docPr id="3" name="Группа 1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124700" cy="10515600"/>
                        <a:chOff x="454" y="0"/>
                        <a:chExt cx="11170" cy="16556"/>
                      </a:xfrm>
                    </wpg:grpSpPr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1134" y="15706"/>
                          <a:ext cx="567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1" name=""/>
                      <wps:cNvSpPr txBox="1">
                        <a:spLocks noChangeArrowheads="1"/>
                      </wps:cNvSpPr>
                      <wps:spPr bwMode="auto">
                        <a:xfrm>
                          <a:off x="1134" y="15989"/>
                          <a:ext cx="567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3"/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Изм.</w:t>
                            </w:r>
                            <w:r/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2" name=""/>
                      <wps:cNvSpPr txBox="1">
                        <a:spLocks noChangeArrowheads="1"/>
                      </wps:cNvSpPr>
                      <wps:spPr bwMode="auto">
                        <a:xfrm>
                          <a:off x="1701" y="15706"/>
                          <a:ext cx="567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" name=""/>
                      <wps:cNvSpPr txBox="1">
                        <a:spLocks noChangeArrowheads="1"/>
                      </wps:cNvSpPr>
                      <wps:spPr bwMode="auto">
                        <a:xfrm>
                          <a:off x="1701" y="15989"/>
                          <a:ext cx="567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3"/>
                              <w:pBdr/>
                              <w:spacing/>
                              <w:ind/>
                              <w:rPr>
                                <w:szCs w:val="20"/>
                              </w:rPr>
                            </w:pPr>
                            <w:r>
                              <w:t xml:space="preserve">Кол.уч</w:t>
                            </w:r>
                            <w:r>
                              <w:rPr>
                                <w:szCs w:val="20"/>
                              </w:rPr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4" name=""/>
                      <wps:cNvSpPr txBox="1">
                        <a:spLocks noChangeArrowheads="1"/>
                      </wps:cNvSpPr>
                      <wps:spPr bwMode="auto">
                        <a:xfrm>
                          <a:off x="2835" y="15706"/>
                          <a:ext cx="567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3"/>
                              <w:pBdr/>
                              <w:spacing/>
                              <w:ind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5" name=""/>
                      <wps:cNvSpPr txBox="1">
                        <a:spLocks noChangeArrowheads="1"/>
                      </wps:cNvSpPr>
                      <wps:spPr bwMode="auto">
                        <a:xfrm>
                          <a:off x="2835" y="15989"/>
                          <a:ext cx="567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3"/>
                              <w:pBdr/>
                              <w:spacing/>
                              <w:ind/>
                              <w:rPr>
                                <w:szCs w:val="20"/>
                              </w:rPr>
                            </w:pPr>
                            <w:r>
                              <w:t xml:space="preserve">№ док.</w:t>
                            </w:r>
                            <w:r>
                              <w:rPr>
                                <w:szCs w:val="20"/>
                              </w:rPr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6" name=""/>
                      <wps:cNvSpPr txBox="1">
                        <a:spLocks noChangeArrowheads="1"/>
                      </wps:cNvSpPr>
                      <wps:spPr bwMode="auto">
                        <a:xfrm>
                          <a:off x="3402" y="15706"/>
                          <a:ext cx="850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5"/>
                              <w:pBdr/>
                              <w:spacing/>
                              <w:ind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7" name=""/>
                      <wps:cNvSpPr txBox="1">
                        <a:spLocks noChangeArrowheads="1"/>
                      </wps:cNvSpPr>
                      <wps:spPr bwMode="auto">
                        <a:xfrm>
                          <a:off x="3402" y="15989"/>
                          <a:ext cx="850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3"/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Подп.</w:t>
                            </w:r>
                            <w:r/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8" name=""/>
                      <wps:cNvSpPr txBox="1">
                        <a:spLocks noChangeArrowheads="1"/>
                      </wps:cNvSpPr>
                      <wps:spPr bwMode="auto">
                        <a:xfrm>
                          <a:off x="4253" y="15706"/>
                          <a:ext cx="567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</w:r>
                            <w:r>
                              <w:rPr>
                                <w:szCs w:val="16"/>
                              </w:rPr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9" name=""/>
                      <wps:cNvSpPr txBox="1">
                        <a:spLocks noChangeArrowheads="1"/>
                      </wps:cNvSpPr>
                      <wps:spPr bwMode="auto">
                        <a:xfrm>
                          <a:off x="4253" y="15989"/>
                          <a:ext cx="567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3"/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Дата</w:t>
                            </w:r>
                            <w:r/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10" name=""/>
                      <wps:cNvSpPr txBox="1">
                        <a:spLocks noChangeArrowheads="1"/>
                      </wps:cNvSpPr>
                      <wps:spPr bwMode="auto">
                        <a:xfrm>
                          <a:off x="5160" y="15649"/>
                          <a:ext cx="5698" cy="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szCs w:val="36"/>
                              </w:rPr>
                            </w:pPr>
                            <w:r>
                              <w:rPr>
                                <w:szCs w:val="36"/>
                              </w:rPr>
                            </w:r>
                            <w:r>
                              <w:rPr>
                                <w:szCs w:val="36"/>
                              </w:rPr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  <wps:wsp>
                      <wps:cNvPr id="11" name=""/>
                      <wps:cNvSpPr txBox="1">
                        <a:spLocks noChangeArrowheads="1"/>
                      </wps:cNvSpPr>
                      <wps:spPr bwMode="auto">
                        <a:xfrm>
                          <a:off x="11057" y="15422"/>
                          <a:ext cx="567" cy="39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7"/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Лист</w:t>
                            </w:r>
                            <w:r/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</w:r>
                            <w:r>
                              <w:rPr>
                                <w:szCs w:val="18"/>
                              </w:rPr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  <wps:wsp>
                      <wps:cNvPr id="12" name=""/>
                      <wps:cNvSpPr txBox="1">
                        <a:spLocks noChangeArrowheads="1"/>
                      </wps:cNvSpPr>
                      <wps:spPr bwMode="auto">
                        <a:xfrm>
                          <a:off x="11057" y="15819"/>
                          <a:ext cx="567" cy="45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ISOCPEUR" w:hAnsi="ISOCPEUR"/>
                                <w:i/>
                                <w:szCs w:val="20"/>
                              </w:rPr>
                            </w:pPr>
                            <w:r>
                              <w:rPr>
                                <w:rStyle w:val="3838"/>
                                <w:rFonts w:ascii="ISOCPEUR" w:hAnsi="ISOCPEUR"/>
                                <w:i/>
                              </w:rPr>
                              <w:fldChar w:fldCharType="begin"/>
                            </w:r>
                            <w:r>
                              <w:rPr>
                                <w:rStyle w:val="3838"/>
                                <w:rFonts w:ascii="ISOCPEUR" w:hAnsi="ISOCPEUR"/>
                                <w:i/>
                              </w:rPr>
                              <w:instrText xml:space="preserve"> PAGE </w:instrText>
                            </w:r>
                            <w:r>
                              <w:rPr>
                                <w:rStyle w:val="3838"/>
                                <w:rFonts w:ascii="ISOCPEUR" w:hAnsi="ISOCPEUR"/>
                                <w:i/>
                              </w:rPr>
                              <w:fldChar w:fldCharType="separate"/>
                            </w:r>
                            <w:r>
                              <w:rPr>
                                <w:rStyle w:val="3838"/>
                                <w:rFonts w:ascii="ISOCPEUR" w:hAnsi="ISOCPEUR"/>
                                <w:i/>
                              </w:rPr>
                              <w:t xml:space="preserve">4</w:t>
                            </w:r>
                            <w:r>
                              <w:rPr>
                                <w:rStyle w:val="3838"/>
                                <w:rFonts w:ascii="ISOCPEUR" w:hAnsi="ISOCPEUR"/>
                                <w:i/>
                              </w:rPr>
                              <w:fldChar w:fldCharType="end"/>
                            </w:r>
                            <w:r>
                              <w:rPr>
                                <w:rFonts w:ascii="ISOCPEUR" w:hAnsi="ISOCPEUR"/>
                                <w:i/>
                                <w:szCs w:val="20"/>
                              </w:rPr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" name=""/>
                      <wps:cNvSpPr txBox="1">
                        <a:spLocks noChangeArrowheads="1"/>
                      </wps:cNvSpPr>
                      <wps:spPr bwMode="auto">
                        <a:xfrm>
                          <a:off x="737" y="14855"/>
                          <a:ext cx="396" cy="14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</w:r>
                          </w:p>
                        </w:txbxContent>
                      </wps:txbx>
                      <wps:bodyPr rot="0" vert="vert270" wrap="square" lIns="36000" tIns="36000" rIns="0" bIns="0" anchor="t" anchorCtr="0" upright="1">
                        <a:noAutofit/>
                      </wps:bodyPr>
                    </wps:wsp>
                    <wps:wsp>
                      <wps:cNvPr id="14" name=""/>
                      <wps:cNvSpPr txBox="1">
                        <a:spLocks noChangeArrowheads="1"/>
                      </wps:cNvSpPr>
                      <wps:spPr bwMode="auto">
                        <a:xfrm>
                          <a:off x="454" y="14855"/>
                          <a:ext cx="283" cy="141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9"/>
                              <w:pBdr/>
                              <w:spacing/>
                              <w:ind/>
                              <w:rPr>
                                <w:lang w:val="en-US"/>
                              </w:rPr>
                            </w:pPr>
                            <w:r>
                              <w:t xml:space="preserve">Инв. № подл.</w:t>
                            </w:r>
                            <w:r>
                              <w:rPr>
                                <w:lang w:val="en-US"/>
                              </w:rPr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15" name=""/>
                      <wps:cNvSpPr txBox="1">
                        <a:spLocks noChangeArrowheads="1"/>
                      </wps:cNvSpPr>
                      <wps:spPr bwMode="auto">
                        <a:xfrm>
                          <a:off x="737" y="12871"/>
                          <a:ext cx="396" cy="19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</w:r>
                            <w:r>
                              <w:rPr>
                                <w:szCs w:val="20"/>
                              </w:rPr>
                            </w:r>
                          </w:p>
                        </w:txbxContent>
                      </wps:txbx>
                      <wps:bodyPr rot="0" vert="vert270" wrap="square" lIns="36000" tIns="36000" rIns="0" bIns="0" anchor="t" anchorCtr="0" upright="1">
                        <a:noAutofit/>
                      </wps:bodyPr>
                    </wps:wsp>
                    <wps:wsp>
                      <wps:cNvPr id="16" name=""/>
                      <wps:cNvSpPr txBox="1">
                        <a:spLocks noChangeArrowheads="1"/>
                      </wps:cNvSpPr>
                      <wps:spPr bwMode="auto">
                        <a:xfrm>
                          <a:off x="454" y="12871"/>
                          <a:ext cx="283" cy="19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9"/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Подп. и дата</w:t>
                            </w:r>
                            <w:r/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</w:r>
                            <w:r>
                              <w:rPr>
                                <w:szCs w:val="20"/>
                              </w:rPr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17" name=""/>
                      <wps:cNvSpPr txBox="1">
                        <a:spLocks noChangeArrowheads="1"/>
                      </wps:cNvSpPr>
                      <wps:spPr bwMode="auto">
                        <a:xfrm>
                          <a:off x="737" y="11453"/>
                          <a:ext cx="396" cy="14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rot="0" vert="vert270" wrap="square" lIns="36000" tIns="36000" rIns="0" bIns="0" anchor="t" anchorCtr="0" upright="1">
                        <a:noAutofit/>
                      </wps:bodyPr>
                    </wps:wsp>
                    <wps:wsp>
                      <wps:cNvPr id="18" name=""/>
                      <wps:cNvSpPr txBox="1">
                        <a:spLocks noChangeArrowheads="1"/>
                      </wps:cNvSpPr>
                      <wps:spPr bwMode="auto">
                        <a:xfrm>
                          <a:off x="454" y="11453"/>
                          <a:ext cx="283" cy="14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9"/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Взаи. инв. №</w:t>
                            </w:r>
                            <w:r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19" name=""/>
                      <wps:cNvSpPr/>
                      <wps:spPr bwMode="auto">
                        <a:xfrm>
                          <a:off x="1134" y="0"/>
                          <a:ext cx="0" cy="11452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"/>
                      <wps:cNvSpPr/>
                      <wps:spPr bwMode="auto">
                        <a:xfrm>
                          <a:off x="1134" y="16272"/>
                          <a:ext cx="9921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"/>
                      <wps:cNvSpPr/>
                      <wps:spPr bwMode="auto">
                        <a:xfrm>
                          <a:off x="1701" y="15422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"/>
                      <wps:cNvSpPr/>
                      <wps:spPr bwMode="auto">
                        <a:xfrm>
                          <a:off x="2268" y="15422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"/>
                      <wps:cNvSpPr/>
                      <wps:spPr bwMode="auto">
                        <a:xfrm>
                          <a:off x="3402" y="15422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"/>
                      <wps:cNvSpPr/>
                      <wps:spPr bwMode="auto">
                        <a:xfrm>
                          <a:off x="4253" y="15422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"/>
                      <wps:cNvSpPr/>
                      <wps:spPr bwMode="auto">
                        <a:xfrm>
                          <a:off x="4820" y="15422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"/>
                      <wps:cNvSpPr/>
                      <wps:spPr bwMode="auto">
                        <a:xfrm>
                          <a:off x="1134" y="15422"/>
                          <a:ext cx="9921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"/>
                      <wps:cNvSpPr txBox="1">
                        <a:spLocks noChangeArrowheads="1"/>
                      </wps:cNvSpPr>
                      <wps:spPr bwMode="auto">
                        <a:xfrm>
                          <a:off x="10205" y="16272"/>
                          <a:ext cx="850" cy="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841"/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Формат</w:t>
                            </w:r>
                            <w:r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8" name=""/>
                      <wps:cNvSpPr txBox="1">
                        <a:spLocks noChangeArrowheads="1"/>
                      </wps:cNvSpPr>
                      <wps:spPr bwMode="auto">
                        <a:xfrm>
                          <a:off x="11057" y="16272"/>
                          <a:ext cx="567" cy="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841"/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А4</w:t>
                            </w:r>
                            <w:r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9" name=""/>
                      <wps:cNvSpPr txBox="1">
                        <a:spLocks noChangeArrowheads="1"/>
                      </wps:cNvSpPr>
                      <wps:spPr bwMode="auto">
                        <a:xfrm>
                          <a:off x="4820" y="16272"/>
                          <a:ext cx="1701" cy="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841"/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Копировал:</w:t>
                            </w:r>
                            <w:r/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</w:r>
                            <w:r>
                              <w:rPr>
                                <w:szCs w:val="20"/>
                              </w:rPr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0" name=""/>
                      <wps:cNvSpPr/>
                      <wps:spPr bwMode="auto">
                        <a:xfrm>
                          <a:off x="1134" y="0"/>
                          <a:ext cx="10488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"/>
                      <wps:cNvSpPr/>
                      <wps:spPr bwMode="auto">
                        <a:xfrm>
                          <a:off x="11624" y="0"/>
                          <a:ext cx="0" cy="16271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"/>
                      <wps:cNvSpPr/>
                      <wps:spPr bwMode="auto">
                        <a:xfrm>
                          <a:off x="1134" y="15989"/>
                          <a:ext cx="368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"/>
                      <wps:cNvSpPr txBox="1">
                        <a:spLocks noChangeArrowheads="1"/>
                      </wps:cNvSpPr>
                      <wps:spPr bwMode="auto">
                        <a:xfrm>
                          <a:off x="2268" y="15706"/>
                          <a:ext cx="567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4" name=""/>
                      <wps:cNvSpPr txBox="1">
                        <a:spLocks noChangeArrowheads="1"/>
                      </wps:cNvSpPr>
                      <wps:spPr bwMode="auto">
                        <a:xfrm>
                          <a:off x="2268" y="15989"/>
                          <a:ext cx="567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3"/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Лист</w:t>
                            </w:r>
                            <w:r/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5" name=""/>
                      <wps:cNvSpPr/>
                      <wps:spPr bwMode="auto">
                        <a:xfrm>
                          <a:off x="2835" y="15422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5" o:spid="_x0000_s0000" style="position:absolute;z-index:251710464;o:allowoverlap:true;o:allowincell:true;mso-position-horizontal-relative:page;margin-left:24.10pt;mso-position-horizontal:absolute;mso-position-vertical-relative:page;margin-top:10.35pt;mso-position-vertical:absolute;width:561.00pt;height:828.00pt;mso-wrap-distance-left:9.00pt;mso-wrap-distance-top:0.00pt;mso-wrap-distance-right:9.00pt;mso-wrap-distance-bottom:0.00pt;" coordorigin="4,0" coordsize="111,165">
              <v:shape id="shape 46" o:spid="_x0000_s46" o:spt="202" type="#_x0000_t202" style="position:absolute;left:11;top:157;width:5;height:2;v-text-anchor:top;visibility:visible;" filled="f" strokecolor="#000000" strokeweight="0.50pt">
                <v:textbox inset="0,0,0,0">
                  <w:txbxContent>
                    <w:p>
                      <w:pPr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shape>
              <v:shape id="shape 47" o:spid="_x0000_s47" o:spt="202" type="#_x0000_t202" style="position:absolute;left:11;top:159;width:5;height:2;v-text-anchor:top;visibility:visible;" filled="f" strokecolor="#000000" strokeweight="0.50pt">
                <v:textbox inset="0,0,0,0">
                  <w:txbxContent>
                    <w:p>
                      <w:pPr>
                        <w:pStyle w:val="3833"/>
                        <w:pBdr/>
                        <w:spacing/>
                        <w:ind/>
                        <w:rPr/>
                      </w:pPr>
                      <w:r>
                        <w:t xml:space="preserve">Изм.</w:t>
                      </w:r>
                      <w:r/>
                    </w:p>
                  </w:txbxContent>
                </v:textbox>
              </v:shape>
              <v:shape id="shape 48" o:spid="_x0000_s48" o:spt="202" type="#_x0000_t202" style="position:absolute;left:17;top:157;width:5;height:2;v-text-anchor:top;visibility:visible;" filled="f" strokecolor="#000000" strokeweight="0.50pt">
                <v:textbox inset="0,0,0,0">
                  <w:txbxContent>
                    <w:p>
                      <w:pPr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shape>
              <v:shape id="shape 49" o:spid="_x0000_s49" o:spt="202" type="#_x0000_t202" style="position:absolute;left:17;top:159;width:5;height:2;v-text-anchor:top;visibility:visible;" filled="f" strokecolor="#000000" strokeweight="0.50pt">
                <v:textbox inset="0,0,0,0">
                  <w:txbxContent>
                    <w:p>
                      <w:pPr>
                        <w:pStyle w:val="3833"/>
                        <w:pBdr/>
                        <w:spacing/>
                        <w:ind/>
                        <w:rPr>
                          <w:szCs w:val="20"/>
                        </w:rPr>
                      </w:pPr>
                      <w:r>
                        <w:t xml:space="preserve">Кол.уч</w:t>
                      </w:r>
                      <w:r>
                        <w:rPr>
                          <w:szCs w:val="20"/>
                        </w:rPr>
                      </w:r>
                    </w:p>
                  </w:txbxContent>
                </v:textbox>
              </v:shape>
              <v:shape id="shape 50" o:spid="_x0000_s50" o:spt="202" type="#_x0000_t202" style="position:absolute;left:28;top:157;width:5;height:2;v-text-anchor:top;visibility:visible;" filled="f" strokecolor="#000000" strokeweight="0.50pt">
                <v:textbox inset="0,0,0,0">
                  <w:txbxContent>
                    <w:p>
                      <w:pPr>
                        <w:pStyle w:val="3833"/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shape>
              <v:shape id="shape 51" o:spid="_x0000_s51" o:spt="202" type="#_x0000_t202" style="position:absolute;left:28;top:159;width:5;height:2;v-text-anchor:top;visibility:visible;" filled="f" strokecolor="#000000" strokeweight="0.50pt">
                <v:textbox inset="0,0,0,0">
                  <w:txbxContent>
                    <w:p>
                      <w:pPr>
                        <w:pStyle w:val="3833"/>
                        <w:pBdr/>
                        <w:spacing/>
                        <w:ind/>
                        <w:rPr>
                          <w:szCs w:val="20"/>
                        </w:rPr>
                      </w:pPr>
                      <w:r>
                        <w:t xml:space="preserve">№ док.</w:t>
                      </w:r>
                      <w:r>
                        <w:rPr>
                          <w:szCs w:val="20"/>
                        </w:rPr>
                      </w:r>
                    </w:p>
                  </w:txbxContent>
                </v:textbox>
              </v:shape>
              <v:shape id="shape 52" o:spid="_x0000_s52" o:spt="202" type="#_x0000_t202" style="position:absolute;left:34;top:157;width:8;height:2;v-text-anchor:top;visibility:visible;" filled="f" strokecolor="#000000" strokeweight="0.50pt">
                <v:textbox inset="0,0,0,0">
                  <w:txbxContent>
                    <w:p>
                      <w:pPr>
                        <w:pStyle w:val="3835"/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shape>
              <v:shape id="shape 53" o:spid="_x0000_s53" o:spt="202" type="#_x0000_t202" style="position:absolute;left:34;top:159;width:8;height:2;v-text-anchor:top;visibility:visible;" filled="f" strokecolor="#000000" strokeweight="0.50pt">
                <v:textbox inset="0,0,0,0">
                  <w:txbxContent>
                    <w:p>
                      <w:pPr>
                        <w:pStyle w:val="3833"/>
                        <w:pBdr/>
                        <w:spacing/>
                        <w:ind/>
                        <w:rPr/>
                      </w:pPr>
                      <w:r>
                        <w:t xml:space="preserve">Подп.</w:t>
                      </w:r>
                      <w:r/>
                    </w:p>
                  </w:txbxContent>
                </v:textbox>
              </v:shape>
              <v:shape id="shape 54" o:spid="_x0000_s54" o:spt="202" type="#_x0000_t202" style="position:absolute;left:42;top:157;width:5;height:2;v-text-anchor:top;visibility:visible;" filled="f" strokecolor="#000000" strokeweight="0.50pt"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szCs w:val="16"/>
                        </w:rPr>
                      </w:pPr>
                      <w:r>
                        <w:rPr>
                          <w:szCs w:val="16"/>
                        </w:rPr>
                      </w:r>
                      <w:r>
                        <w:rPr>
                          <w:szCs w:val="16"/>
                        </w:rPr>
                      </w:r>
                    </w:p>
                  </w:txbxContent>
                </v:textbox>
              </v:shape>
              <v:shape id="shape 55" o:spid="_x0000_s55" o:spt="202" type="#_x0000_t202" style="position:absolute;left:42;top:159;width:5;height:2;v-text-anchor:top;visibility:visible;" filled="f" strokecolor="#000000" strokeweight="0.50pt">
                <v:textbox inset="0,0,0,0">
                  <w:txbxContent>
                    <w:p>
                      <w:pPr>
                        <w:pStyle w:val="3833"/>
                        <w:pBdr/>
                        <w:spacing/>
                        <w:ind/>
                        <w:rPr/>
                      </w:pPr>
                      <w:r>
                        <w:t xml:space="preserve">Дата</w:t>
                      </w:r>
                      <w:r/>
                    </w:p>
                  </w:txbxContent>
                </v:textbox>
              </v:shape>
              <v:shape id="shape 56" o:spid="_x0000_s56" o:spt="202" type="#_x0000_t202" style="position:absolute;left:51;top:156;width:56;height:4;v-text-anchor:top;visibility:visible;" filled="f" stroked="f">
                <v:textbox inset="0,0,0,0">
                  <w:txbxContent>
                    <w:p>
                      <w:pPr>
                        <w:pBdr/>
                        <w:spacing/>
                        <w:ind/>
                        <w:jc w:val="center"/>
                        <w:rPr>
                          <w:szCs w:val="36"/>
                        </w:rPr>
                      </w:pPr>
                      <w:r>
                        <w:rPr>
                          <w:szCs w:val="36"/>
                        </w:rPr>
                      </w:r>
                      <w:r>
                        <w:rPr>
                          <w:szCs w:val="36"/>
                        </w:rPr>
                      </w:r>
                    </w:p>
                  </w:txbxContent>
                </v:textbox>
              </v:shape>
              <v:shape id="shape 57" o:spid="_x0000_s57" o:spt="202" type="#_x0000_t202" style="position:absolute;left:110;top:154;width:5;height:3;v-text-anchor:top;visibility:visible;" filled="f" strokecolor="#000000" strokeweight="1.50pt">
                <v:textbox inset="0,0,0,0">
                  <w:txbxContent>
                    <w:p>
                      <w:pPr>
                        <w:pStyle w:val="3837"/>
                        <w:pBdr/>
                        <w:spacing/>
                        <w:ind/>
                        <w:rPr/>
                      </w:pPr>
                      <w:r>
                        <w:t xml:space="preserve">Лист</w:t>
                      </w:r>
                      <w:r/>
                    </w:p>
                    <w:p>
                      <w:pPr>
                        <w:pBdr/>
                        <w:spacing/>
                        <w:ind/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</w:r>
                      <w:r>
                        <w:rPr>
                          <w:szCs w:val="18"/>
                        </w:rPr>
                      </w:r>
                    </w:p>
                  </w:txbxContent>
                </v:textbox>
              </v:shape>
              <v:shape id="shape 58" o:spid="_x0000_s58" o:spt="202" type="#_x0000_t202" style="position:absolute;left:110;top:158;width:5;height:4;v-text-anchor:top;visibility:visible;" filled="f" strokecolor="#000000" strokeweight="1.50pt">
                <v:textbox inset="0,0,0,0">
                  <w:txbxContent>
                    <w:p>
                      <w:pPr>
                        <w:pBdr/>
                        <w:spacing/>
                        <w:ind/>
                        <w:jc w:val="center"/>
                        <w:rPr>
                          <w:rFonts w:ascii="ISOCPEUR" w:hAnsi="ISOCPEUR"/>
                          <w:i/>
                          <w:szCs w:val="20"/>
                        </w:rPr>
                      </w:pPr>
                      <w:r>
                        <w:rPr>
                          <w:rStyle w:val="3838"/>
                          <w:rFonts w:ascii="ISOCPEUR" w:hAnsi="ISOCPEUR"/>
                          <w:i/>
                        </w:rPr>
                        <w:fldChar w:fldCharType="begin"/>
                      </w:r>
                      <w:r>
                        <w:rPr>
                          <w:rStyle w:val="3838"/>
                          <w:rFonts w:ascii="ISOCPEUR" w:hAnsi="ISOCPEUR"/>
                          <w:i/>
                        </w:rPr>
                        <w:instrText xml:space="preserve"> PAGE </w:instrText>
                      </w:r>
                      <w:r>
                        <w:rPr>
                          <w:rStyle w:val="3838"/>
                          <w:rFonts w:ascii="ISOCPEUR" w:hAnsi="ISOCPEUR"/>
                          <w:i/>
                        </w:rPr>
                        <w:fldChar w:fldCharType="separate"/>
                      </w:r>
                      <w:r>
                        <w:rPr>
                          <w:rStyle w:val="3838"/>
                          <w:rFonts w:ascii="ISOCPEUR" w:hAnsi="ISOCPEUR"/>
                          <w:i/>
                        </w:rPr>
                        <w:t xml:space="preserve">4</w:t>
                      </w:r>
                      <w:r>
                        <w:rPr>
                          <w:rStyle w:val="3838"/>
                          <w:rFonts w:ascii="ISOCPEUR" w:hAnsi="ISOCPEUR"/>
                          <w:i/>
                        </w:rPr>
                        <w:fldChar w:fldCharType="end"/>
                      </w:r>
                      <w:r>
                        <w:rPr>
                          <w:rFonts w:ascii="ISOCPEUR" w:hAnsi="ISOCPEUR"/>
                          <w:i/>
                          <w:szCs w:val="20"/>
                        </w:rPr>
                      </w:r>
                    </w:p>
                  </w:txbxContent>
                </v:textbox>
              </v:shape>
              <v:shape id="shape 59" o:spid="_x0000_s59" o:spt="202" type="#_x0000_t202" style="position:absolute;left:7;top:148;width:3;height:14;v-text-anchor:top;visibility:visible;" fillcolor="#FFFFFF" strokecolor="#000000" strokeweight="1.50pt">
                <v:textbox inset="0,0,0,0">
                  <w:txbxContent>
                    <w:p>
                      <w:pPr>
                        <w:pBdr/>
                        <w:spacing/>
                        <w:ind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n-US"/>
                        </w:rPr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n-US"/>
                        </w:rPr>
                      </w:r>
                    </w:p>
                  </w:txbxContent>
                </v:textbox>
              </v:shape>
              <v:shape id="shape 60" o:spid="_x0000_s60" o:spt="202" type="#_x0000_t202" style="position:absolute;left:4;top:148;width:2;height:14;v-text-anchor:top;visibility:visible;" filled="f" strokecolor="#000000" strokeweight="1.50pt">
                <v:textbox inset="0,0,0,0">
                  <w:txbxContent>
                    <w:p>
                      <w:pPr>
                        <w:pStyle w:val="3839"/>
                        <w:pBdr/>
                        <w:spacing/>
                        <w:ind/>
                        <w:rPr>
                          <w:lang w:val="en-US"/>
                        </w:rPr>
                      </w:pPr>
                      <w:r>
                        <w:t xml:space="preserve">Инв. № подл.</w:t>
                      </w:r>
                      <w:r>
                        <w:rPr>
                          <w:lang w:val="en-US"/>
                        </w:rPr>
                      </w:r>
                    </w:p>
                  </w:txbxContent>
                </v:textbox>
              </v:shape>
              <v:shape id="shape 61" o:spid="_x0000_s61" o:spt="202" type="#_x0000_t202" style="position:absolute;left:7;top:128;width:3;height:19;v-text-anchor:top;visibility:visible;" fillcolor="#FFFFFF" strokecolor="#000000" strokeweight="1.50pt"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</w:r>
                      <w:r>
                        <w:rPr>
                          <w:szCs w:val="20"/>
                        </w:rPr>
                      </w:r>
                    </w:p>
                  </w:txbxContent>
                </v:textbox>
              </v:shape>
              <v:shape id="shape 62" o:spid="_x0000_s62" o:spt="202" type="#_x0000_t202" style="position:absolute;left:4;top:128;width:2;height:19;v-text-anchor:top;visibility:visible;" fillcolor="#FFFFFF" strokecolor="#000000" strokeweight="1.50pt">
                <v:textbox inset="0,0,0,0">
                  <w:txbxContent>
                    <w:p>
                      <w:pPr>
                        <w:pStyle w:val="3839"/>
                        <w:pBdr/>
                        <w:spacing/>
                        <w:ind/>
                        <w:rPr/>
                      </w:pPr>
                      <w:r>
                        <w:t xml:space="preserve">Подп. и дата</w:t>
                      </w:r>
                      <w:r/>
                    </w:p>
                    <w:p>
                      <w:pPr>
                        <w:pBdr/>
                        <w:spacing/>
                        <w:ind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</w:r>
                      <w:r>
                        <w:rPr>
                          <w:szCs w:val="20"/>
                        </w:rPr>
                      </w:r>
                    </w:p>
                  </w:txbxContent>
                </v:textbox>
              </v:shape>
              <v:shape id="shape 63" o:spid="_x0000_s63" o:spt="202" type="#_x0000_t202" style="position:absolute;left:7;top:114;width:3;height:14;v-text-anchor:top;visibility:visible;" fillcolor="#FFFFFF" strokecolor="#000000" strokeweight="1.50pt">
                <v:textbox inset="0,0,0,0">
                  <w:txbxContent>
                    <w:p>
                      <w:pPr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shape>
              <v:shape id="shape 64" o:spid="_x0000_s64" o:spt="202" type="#_x0000_t202" style="position:absolute;left:4;top:114;width:2;height:14;v-text-anchor:top;visibility:visible;" fillcolor="#FFFFFF" strokecolor="#000000" strokeweight="1.50pt">
                <v:textbox inset="0,0,0,0">
                  <w:txbxContent>
                    <w:p>
                      <w:pPr>
                        <w:pStyle w:val="3839"/>
                        <w:pBdr/>
                        <w:spacing/>
                        <w:ind/>
                        <w:rPr/>
                      </w:pPr>
                      <w:r>
                        <w:t xml:space="preserve">Взаи. инв. №</w:t>
                      </w:r>
                      <w:r/>
                    </w:p>
                  </w:txbxContent>
                </v:textbox>
              </v:shape>
              <v:line id="shape 65" o:spid="_x0000_s65" style="position:absolute;left:0;text-align:left;z-index:251710464;visibility:visible;" from="4.5pt,114.5pt" to="7.4pt,128.7pt" filled="f" strokecolor="#000000" strokeweight="1.50pt"/>
              <v:line id="shape 66" o:spid="_x0000_s66" style="position:absolute;left:0;text-align:left;z-index:251710464;visibility:visible;" from="4.5pt,114.5pt" to="7.4pt,128.7pt" filled="f" strokecolor="#000000" strokeweight="1.50pt"/>
              <v:line id="shape 67" o:spid="_x0000_s67" style="position:absolute;left:0;text-align:left;z-index:251710464;visibility:visible;" from="4.5pt,114.5pt" to="7.4pt,128.7pt" filled="f" strokecolor="#000000" strokeweight="1.50pt"/>
              <v:line id="shape 68" o:spid="_x0000_s68" style="position:absolute;left:0;text-align:left;z-index:251710464;visibility:visible;" from="4.5pt,114.5pt" to="7.4pt,128.7pt" filled="f" strokecolor="#000000" strokeweight="1.50pt"/>
              <v:line id="shape 69" o:spid="_x0000_s69" style="position:absolute;left:0;text-align:left;z-index:251710464;visibility:visible;" from="4.5pt,114.5pt" to="7.4pt,128.7pt" filled="f" strokecolor="#000000" strokeweight="1.50pt"/>
              <v:line id="shape 70" o:spid="_x0000_s70" style="position:absolute;left:0;text-align:left;z-index:251710464;visibility:visible;" from="4.5pt,114.5pt" to="7.4pt,128.7pt" filled="f" strokecolor="#000000" strokeweight="1.50pt"/>
              <v:line id="shape 71" o:spid="_x0000_s71" style="position:absolute;left:0;text-align:left;z-index:251710464;visibility:visible;" from="4.5pt,114.5pt" to="7.4pt,128.7pt" filled="f" strokecolor="#000000" strokeweight="1.50pt"/>
              <v:line id="shape 72" o:spid="_x0000_s72" style="position:absolute;left:0;text-align:left;z-index:251710464;visibility:visible;" from="4.5pt,114.5pt" to="7.4pt,128.7pt" filled="f" strokecolor="#000000" strokeweight="1.50pt"/>
              <v:shape id="shape 73" o:spid="_x0000_s73" o:spt="202" type="#_x0000_t202" style="position:absolute;left:102;top:162;width:8;height:2;v-text-anchor:top;visibility:visible;" filled="f" stroked="f">
                <v:textbox inset="0,0,0,0">
                  <w:txbxContent>
                    <w:p>
                      <w:pPr>
                        <w:pStyle w:val="3841"/>
                        <w:pBdr/>
                        <w:spacing/>
                        <w:ind/>
                        <w:rPr/>
                      </w:pPr>
                      <w:r>
                        <w:t xml:space="preserve">Формат</w:t>
                      </w:r>
                      <w:r/>
                    </w:p>
                  </w:txbxContent>
                </v:textbox>
              </v:shape>
              <v:shape id="shape 74" o:spid="_x0000_s74" o:spt="202" type="#_x0000_t202" style="position:absolute;left:110;top:162;width:5;height:2;v-text-anchor:top;visibility:visible;" filled="f" stroked="f">
                <v:textbox inset="0,0,0,0">
                  <w:txbxContent>
                    <w:p>
                      <w:pPr>
                        <w:pStyle w:val="3841"/>
                        <w:pBdr/>
                        <w:spacing/>
                        <w:ind/>
                        <w:rPr/>
                      </w:pPr>
                      <w:r>
                        <w:t xml:space="preserve">А4</w:t>
                      </w:r>
                      <w:r/>
                    </w:p>
                  </w:txbxContent>
                </v:textbox>
              </v:shape>
              <v:shape id="shape 75" o:spid="_x0000_s75" o:spt="202" type="#_x0000_t202" style="position:absolute;left:48;top:162;width:17;height:2;v-text-anchor:top;visibility:visible;" filled="f" stroked="f">
                <v:textbox inset="0,0,0,0">
                  <w:txbxContent>
                    <w:p>
                      <w:pPr>
                        <w:pStyle w:val="3841"/>
                        <w:pBdr/>
                        <w:spacing/>
                        <w:ind/>
                        <w:rPr/>
                      </w:pPr>
                      <w:r>
                        <w:t xml:space="preserve">Копировал:</w:t>
                      </w:r>
                      <w:r/>
                    </w:p>
                    <w:p>
                      <w:pPr>
                        <w:pBdr/>
                        <w:spacing/>
                        <w:ind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</w:r>
                      <w:r>
                        <w:rPr>
                          <w:szCs w:val="20"/>
                        </w:rPr>
                      </w:r>
                    </w:p>
                  </w:txbxContent>
                </v:textbox>
              </v:shape>
              <v:line id="shape 76" o:spid="_x0000_s76" style="position:absolute;left:0;text-align:left;z-index:251710464;visibility:visible;" from="48.2pt,162.7pt" to="65.2pt,165.6pt" filled="f" strokecolor="#000000" strokeweight="1.50pt"/>
              <v:line id="shape 77" o:spid="_x0000_s77" style="position:absolute;left:0;text-align:left;z-index:251710464;visibility:visible;" from="48.2pt,162.7pt" to="65.2pt,165.6pt" filled="f" strokecolor="#000000" strokeweight="1.50pt"/>
              <v:line id="shape 78" o:spid="_x0000_s78" style="position:absolute;left:0;text-align:left;z-index:251710464;visibility:visible;" from="48.2pt,162.7pt" to="65.2pt,165.6pt" filled="f" strokecolor="#000000" strokeweight="1.50pt"/>
              <v:shape id="shape 79" o:spid="_x0000_s79" o:spt="202" type="#_x0000_t202" style="position:absolute;left:22;top:157;width:5;height:2;v-text-anchor:top;visibility:visible;" filled="f" strokecolor="#000000" strokeweight="0.50pt">
                <v:textbox inset="0,0,0,0">
                  <w:txbxContent>
                    <w:p>
                      <w:pPr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shape>
              <v:shape id="shape 80" o:spid="_x0000_s80" o:spt="202" type="#_x0000_t202" style="position:absolute;left:22;top:159;width:5;height:2;v-text-anchor:top;visibility:visible;" filled="f" strokecolor="#000000" strokeweight="0.50pt">
                <v:textbox inset="0,0,0,0">
                  <w:txbxContent>
                    <w:p>
                      <w:pPr>
                        <w:pStyle w:val="3833"/>
                        <w:pBdr/>
                        <w:spacing/>
                        <w:ind/>
                        <w:rPr/>
                      </w:pPr>
                      <w:r>
                        <w:t xml:space="preserve">Лист</w:t>
                      </w:r>
                      <w:r/>
                    </w:p>
                  </w:txbxContent>
                </v:textbox>
              </v:shape>
              <v:line id="shape 81" o:spid="_x0000_s81" style="position:absolute;left:0;text-align:left;z-index:251710464;visibility:visible;" from="22.7pt,159.9pt" to="28.4pt,162.7pt" filled="f" strokecolor="#000000" strokeweight="1.50pt"/>
            </v:group>
          </w:pict>
        </mc:Fallback>
      </mc:AlternateContent>
    </w:r>
    <w:r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3798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89984" behindDoc="0" locked="0" layoutInCell="1" allowOverlap="1">
              <wp:simplePos x="0" y="0"/>
              <wp:positionH relativeFrom="column">
                <wp:posOffset>60960</wp:posOffset>
              </wp:positionH>
              <wp:positionV relativeFrom="paragraph">
                <wp:posOffset>-219075</wp:posOffset>
              </wp:positionV>
              <wp:extent cx="9667875" cy="7077075"/>
              <wp:effectExtent l="19050" t="19050" r="19050" b="19050"/>
              <wp:wrapNone/>
              <wp:docPr id="4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667875" cy="7077075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hape 82" o:spid="_x0000_s82" o:spt="1" type="#_x0000_t1" style="position:absolute;z-index:251689984;o:allowoverlap:true;o:allowincell:true;mso-position-horizontal-relative:text;margin-left:4.80pt;mso-position-horizontal:absolute;mso-position-vertical-relative:text;margin-top:-17.25pt;mso-position-vertical:absolute;width:761.25pt;height:557.25pt;mso-wrap-distance-left:9.00pt;mso-wrap-distance-top:0.00pt;mso-wrap-distance-right:9.00pt;mso-wrap-distance-bottom:0.00pt;visibility:visible;" filled="f" strokecolor="#000000" strokeweight="2.00pt"/>
          </w:pict>
        </mc:Fallback>
      </mc:AlternateContent>
    </w:r>
    <w:r/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3798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712512" behindDoc="0" locked="0" layoutInCell="1" allowOverlap="1">
              <wp:simplePos x="0" y="0"/>
              <wp:positionH relativeFrom="page">
                <wp:posOffset>280035</wp:posOffset>
              </wp:positionH>
              <wp:positionV relativeFrom="page">
                <wp:align>bottom</wp:align>
              </wp:positionV>
              <wp:extent cx="7124700" cy="10515600"/>
              <wp:effectExtent l="0" t="0" r="38100" b="0"/>
              <wp:wrapNone/>
              <wp:docPr id="5" name="Группа 1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124700" cy="10515600"/>
                        <a:chOff x="454" y="0"/>
                        <a:chExt cx="11170" cy="16556"/>
                      </a:xfrm>
                    </wpg:grpSpPr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1134" y="15706"/>
                          <a:ext cx="567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1" name=""/>
                      <wps:cNvSpPr txBox="1">
                        <a:spLocks noChangeArrowheads="1"/>
                      </wps:cNvSpPr>
                      <wps:spPr bwMode="auto">
                        <a:xfrm>
                          <a:off x="1134" y="15989"/>
                          <a:ext cx="567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3"/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Изм.</w:t>
                            </w:r>
                            <w:r/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2" name=""/>
                      <wps:cNvSpPr txBox="1">
                        <a:spLocks noChangeArrowheads="1"/>
                      </wps:cNvSpPr>
                      <wps:spPr bwMode="auto">
                        <a:xfrm>
                          <a:off x="1701" y="15706"/>
                          <a:ext cx="567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" name=""/>
                      <wps:cNvSpPr txBox="1">
                        <a:spLocks noChangeArrowheads="1"/>
                      </wps:cNvSpPr>
                      <wps:spPr bwMode="auto">
                        <a:xfrm>
                          <a:off x="1701" y="15989"/>
                          <a:ext cx="567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3"/>
                              <w:pBdr/>
                              <w:spacing/>
                              <w:ind/>
                              <w:rPr>
                                <w:szCs w:val="20"/>
                              </w:rPr>
                            </w:pPr>
                            <w:r>
                              <w:t xml:space="preserve">Кол.уч</w:t>
                            </w:r>
                            <w:r>
                              <w:rPr>
                                <w:szCs w:val="20"/>
                              </w:rPr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4" name=""/>
                      <wps:cNvSpPr txBox="1">
                        <a:spLocks noChangeArrowheads="1"/>
                      </wps:cNvSpPr>
                      <wps:spPr bwMode="auto">
                        <a:xfrm>
                          <a:off x="2835" y="15706"/>
                          <a:ext cx="567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3"/>
                              <w:pBdr/>
                              <w:spacing/>
                              <w:ind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5" name=""/>
                      <wps:cNvSpPr txBox="1">
                        <a:spLocks noChangeArrowheads="1"/>
                      </wps:cNvSpPr>
                      <wps:spPr bwMode="auto">
                        <a:xfrm>
                          <a:off x="2835" y="15989"/>
                          <a:ext cx="567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3"/>
                              <w:pBdr/>
                              <w:spacing/>
                              <w:ind/>
                              <w:rPr>
                                <w:szCs w:val="20"/>
                              </w:rPr>
                            </w:pPr>
                            <w:r>
                              <w:t xml:space="preserve">№ док.</w:t>
                            </w:r>
                            <w:r>
                              <w:rPr>
                                <w:szCs w:val="20"/>
                              </w:rPr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6" name=""/>
                      <wps:cNvSpPr txBox="1">
                        <a:spLocks noChangeArrowheads="1"/>
                      </wps:cNvSpPr>
                      <wps:spPr bwMode="auto">
                        <a:xfrm>
                          <a:off x="3402" y="15706"/>
                          <a:ext cx="850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5"/>
                              <w:pBdr/>
                              <w:spacing/>
                              <w:ind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7" name=""/>
                      <wps:cNvSpPr txBox="1">
                        <a:spLocks noChangeArrowheads="1"/>
                      </wps:cNvSpPr>
                      <wps:spPr bwMode="auto">
                        <a:xfrm>
                          <a:off x="3402" y="15989"/>
                          <a:ext cx="850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3"/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Подп.</w:t>
                            </w:r>
                            <w:r/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8" name=""/>
                      <wps:cNvSpPr txBox="1">
                        <a:spLocks noChangeArrowheads="1"/>
                      </wps:cNvSpPr>
                      <wps:spPr bwMode="auto">
                        <a:xfrm>
                          <a:off x="4253" y="15706"/>
                          <a:ext cx="567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</w:r>
                            <w:r>
                              <w:rPr>
                                <w:szCs w:val="16"/>
                              </w:rPr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9" name=""/>
                      <wps:cNvSpPr txBox="1">
                        <a:spLocks noChangeArrowheads="1"/>
                      </wps:cNvSpPr>
                      <wps:spPr bwMode="auto">
                        <a:xfrm>
                          <a:off x="4253" y="15989"/>
                          <a:ext cx="567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3"/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Дата</w:t>
                            </w:r>
                            <w:r/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10" name=""/>
                      <wps:cNvSpPr txBox="1">
                        <a:spLocks noChangeArrowheads="1"/>
                      </wps:cNvSpPr>
                      <wps:spPr bwMode="auto">
                        <a:xfrm>
                          <a:off x="5160" y="15649"/>
                          <a:ext cx="5698" cy="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szCs w:val="36"/>
                              </w:rPr>
                            </w:pPr>
                            <w:r>
                              <w:rPr>
                                <w:szCs w:val="36"/>
                              </w:rPr>
                            </w:r>
                            <w:r>
                              <w:rPr>
                                <w:szCs w:val="36"/>
                              </w:rPr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  <wps:wsp>
                      <wps:cNvPr id="11" name=""/>
                      <wps:cNvSpPr txBox="1">
                        <a:spLocks noChangeArrowheads="1"/>
                      </wps:cNvSpPr>
                      <wps:spPr bwMode="auto">
                        <a:xfrm>
                          <a:off x="11057" y="15422"/>
                          <a:ext cx="567" cy="39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7"/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Лист</w:t>
                            </w:r>
                            <w:r/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</w:r>
                            <w:r>
                              <w:rPr>
                                <w:szCs w:val="18"/>
                              </w:rPr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  <wps:wsp>
                      <wps:cNvPr id="12" name=""/>
                      <wps:cNvSpPr txBox="1">
                        <a:spLocks noChangeArrowheads="1"/>
                      </wps:cNvSpPr>
                      <wps:spPr bwMode="auto">
                        <a:xfrm>
                          <a:off x="11057" y="15819"/>
                          <a:ext cx="567" cy="45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ISOCPEUR" w:hAnsi="ISOCPEUR"/>
                                <w:i/>
                                <w:szCs w:val="20"/>
                              </w:rPr>
                            </w:pPr>
                            <w:r>
                              <w:rPr>
                                <w:rStyle w:val="3838"/>
                                <w:rFonts w:ascii="ISOCPEUR" w:hAnsi="ISOCPEUR"/>
                                <w:i/>
                              </w:rPr>
                              <w:fldChar w:fldCharType="begin"/>
                            </w:r>
                            <w:r>
                              <w:rPr>
                                <w:rStyle w:val="3838"/>
                                <w:rFonts w:ascii="ISOCPEUR" w:hAnsi="ISOCPEUR"/>
                                <w:i/>
                              </w:rPr>
                              <w:instrText xml:space="preserve"> PAGE </w:instrText>
                            </w:r>
                            <w:r>
                              <w:rPr>
                                <w:rStyle w:val="3838"/>
                                <w:rFonts w:ascii="ISOCPEUR" w:hAnsi="ISOCPEUR"/>
                                <w:i/>
                              </w:rPr>
                              <w:fldChar w:fldCharType="separate"/>
                            </w:r>
                            <w:r>
                              <w:rPr>
                                <w:rStyle w:val="3838"/>
                                <w:rFonts w:ascii="ISOCPEUR" w:hAnsi="ISOCPEUR"/>
                                <w:i/>
                              </w:rPr>
                              <w:t xml:space="preserve">7</w:t>
                            </w:r>
                            <w:r>
                              <w:rPr>
                                <w:rStyle w:val="3838"/>
                                <w:rFonts w:ascii="ISOCPEUR" w:hAnsi="ISOCPEUR"/>
                                <w:i/>
                              </w:rPr>
                              <w:fldChar w:fldCharType="end"/>
                            </w:r>
                            <w:r>
                              <w:rPr>
                                <w:rFonts w:ascii="ISOCPEUR" w:hAnsi="ISOCPEUR"/>
                                <w:i/>
                                <w:szCs w:val="20"/>
                              </w:rPr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" name=""/>
                      <wps:cNvSpPr txBox="1">
                        <a:spLocks noChangeArrowheads="1"/>
                      </wps:cNvSpPr>
                      <wps:spPr bwMode="auto">
                        <a:xfrm>
                          <a:off x="737" y="14855"/>
                          <a:ext cx="396" cy="14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</w:r>
                          </w:p>
                        </w:txbxContent>
                      </wps:txbx>
                      <wps:bodyPr rot="0" vert="vert270" wrap="square" lIns="36000" tIns="36000" rIns="0" bIns="0" anchor="t" anchorCtr="0" upright="1">
                        <a:noAutofit/>
                      </wps:bodyPr>
                    </wps:wsp>
                    <wps:wsp>
                      <wps:cNvPr id="14" name=""/>
                      <wps:cNvSpPr txBox="1">
                        <a:spLocks noChangeArrowheads="1"/>
                      </wps:cNvSpPr>
                      <wps:spPr bwMode="auto">
                        <a:xfrm>
                          <a:off x="454" y="14855"/>
                          <a:ext cx="283" cy="141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9"/>
                              <w:pBdr/>
                              <w:spacing/>
                              <w:ind/>
                              <w:rPr>
                                <w:lang w:val="en-US"/>
                              </w:rPr>
                            </w:pPr>
                            <w:r>
                              <w:t xml:space="preserve">Инв. № подл.</w:t>
                            </w:r>
                            <w:r>
                              <w:rPr>
                                <w:lang w:val="en-US"/>
                              </w:rPr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15" name=""/>
                      <wps:cNvSpPr txBox="1">
                        <a:spLocks noChangeArrowheads="1"/>
                      </wps:cNvSpPr>
                      <wps:spPr bwMode="auto">
                        <a:xfrm>
                          <a:off x="737" y="12871"/>
                          <a:ext cx="396" cy="19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</w:r>
                            <w:r>
                              <w:rPr>
                                <w:szCs w:val="20"/>
                              </w:rPr>
                            </w:r>
                          </w:p>
                        </w:txbxContent>
                      </wps:txbx>
                      <wps:bodyPr rot="0" vert="vert270" wrap="square" lIns="36000" tIns="36000" rIns="0" bIns="0" anchor="t" anchorCtr="0" upright="1">
                        <a:noAutofit/>
                      </wps:bodyPr>
                    </wps:wsp>
                    <wps:wsp>
                      <wps:cNvPr id="16" name=""/>
                      <wps:cNvSpPr txBox="1">
                        <a:spLocks noChangeArrowheads="1"/>
                      </wps:cNvSpPr>
                      <wps:spPr bwMode="auto">
                        <a:xfrm>
                          <a:off x="454" y="12871"/>
                          <a:ext cx="283" cy="19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9"/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Подп. и дата</w:t>
                            </w:r>
                            <w:r/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</w:r>
                            <w:r>
                              <w:rPr>
                                <w:szCs w:val="20"/>
                              </w:rPr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17" name=""/>
                      <wps:cNvSpPr txBox="1">
                        <a:spLocks noChangeArrowheads="1"/>
                      </wps:cNvSpPr>
                      <wps:spPr bwMode="auto">
                        <a:xfrm>
                          <a:off x="737" y="11453"/>
                          <a:ext cx="396" cy="14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rot="0" vert="vert270" wrap="square" lIns="36000" tIns="36000" rIns="0" bIns="0" anchor="t" anchorCtr="0" upright="1">
                        <a:noAutofit/>
                      </wps:bodyPr>
                    </wps:wsp>
                    <wps:wsp>
                      <wps:cNvPr id="18" name=""/>
                      <wps:cNvSpPr txBox="1">
                        <a:spLocks noChangeArrowheads="1"/>
                      </wps:cNvSpPr>
                      <wps:spPr bwMode="auto">
                        <a:xfrm>
                          <a:off x="454" y="11453"/>
                          <a:ext cx="283" cy="14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9"/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Взаи. инв. №</w:t>
                            </w:r>
                            <w:r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19" name=""/>
                      <wps:cNvSpPr/>
                      <wps:spPr bwMode="auto">
                        <a:xfrm>
                          <a:off x="1134" y="0"/>
                          <a:ext cx="0" cy="11452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"/>
                      <wps:cNvSpPr/>
                      <wps:spPr bwMode="auto">
                        <a:xfrm>
                          <a:off x="1134" y="16272"/>
                          <a:ext cx="9921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"/>
                      <wps:cNvSpPr/>
                      <wps:spPr bwMode="auto">
                        <a:xfrm>
                          <a:off x="1701" y="15422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"/>
                      <wps:cNvSpPr/>
                      <wps:spPr bwMode="auto">
                        <a:xfrm>
                          <a:off x="2268" y="15422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"/>
                      <wps:cNvSpPr/>
                      <wps:spPr bwMode="auto">
                        <a:xfrm>
                          <a:off x="3402" y="15422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"/>
                      <wps:cNvSpPr/>
                      <wps:spPr bwMode="auto">
                        <a:xfrm>
                          <a:off x="4253" y="15422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"/>
                      <wps:cNvSpPr/>
                      <wps:spPr bwMode="auto">
                        <a:xfrm>
                          <a:off x="4820" y="15422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"/>
                      <wps:cNvSpPr/>
                      <wps:spPr bwMode="auto">
                        <a:xfrm>
                          <a:off x="1134" y="15422"/>
                          <a:ext cx="9921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"/>
                      <wps:cNvSpPr txBox="1">
                        <a:spLocks noChangeArrowheads="1"/>
                      </wps:cNvSpPr>
                      <wps:spPr bwMode="auto">
                        <a:xfrm>
                          <a:off x="10205" y="16272"/>
                          <a:ext cx="850" cy="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841"/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Формат</w:t>
                            </w:r>
                            <w:r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8" name=""/>
                      <wps:cNvSpPr txBox="1">
                        <a:spLocks noChangeArrowheads="1"/>
                      </wps:cNvSpPr>
                      <wps:spPr bwMode="auto">
                        <a:xfrm>
                          <a:off x="11057" y="16272"/>
                          <a:ext cx="567" cy="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841"/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А4</w:t>
                            </w:r>
                            <w:r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9" name=""/>
                      <wps:cNvSpPr txBox="1">
                        <a:spLocks noChangeArrowheads="1"/>
                      </wps:cNvSpPr>
                      <wps:spPr bwMode="auto">
                        <a:xfrm>
                          <a:off x="4820" y="16272"/>
                          <a:ext cx="1701" cy="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841"/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Копировал:</w:t>
                            </w:r>
                            <w:r/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</w:r>
                            <w:r>
                              <w:rPr>
                                <w:szCs w:val="20"/>
                              </w:rPr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0" name=""/>
                      <wps:cNvSpPr/>
                      <wps:spPr bwMode="auto">
                        <a:xfrm>
                          <a:off x="1134" y="0"/>
                          <a:ext cx="10488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"/>
                      <wps:cNvSpPr/>
                      <wps:spPr bwMode="auto">
                        <a:xfrm>
                          <a:off x="11624" y="0"/>
                          <a:ext cx="0" cy="16271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"/>
                      <wps:cNvSpPr/>
                      <wps:spPr bwMode="auto">
                        <a:xfrm>
                          <a:off x="1134" y="15989"/>
                          <a:ext cx="368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"/>
                      <wps:cNvSpPr txBox="1">
                        <a:spLocks noChangeArrowheads="1"/>
                      </wps:cNvSpPr>
                      <wps:spPr bwMode="auto">
                        <a:xfrm>
                          <a:off x="2268" y="15706"/>
                          <a:ext cx="567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4" name=""/>
                      <wps:cNvSpPr txBox="1">
                        <a:spLocks noChangeArrowheads="1"/>
                      </wps:cNvSpPr>
                      <wps:spPr bwMode="auto">
                        <a:xfrm>
                          <a:off x="2268" y="15989"/>
                          <a:ext cx="567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3"/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Лист</w:t>
                            </w:r>
                            <w:r/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5" name=""/>
                      <wps:cNvSpPr/>
                      <wps:spPr bwMode="auto">
                        <a:xfrm>
                          <a:off x="2835" y="15422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3" o:spid="_x0000_s0000" style="position:absolute;z-index:251712512;o:allowoverlap:true;o:allowincell:true;mso-position-horizontal-relative:page;margin-left:22.05pt;mso-position-horizontal:absolute;mso-position-vertical-relative:page;mso-position-vertical:bottom;width:561.00pt;height:828.00pt;mso-wrap-distance-left:9.00pt;mso-wrap-distance-top:0.00pt;mso-wrap-distance-right:9.00pt;mso-wrap-distance-bottom:0.00pt;" coordorigin="4,0" coordsize="111,165">
              <v:shape id="shape 84" o:spid="_x0000_s84" o:spt="202" type="#_x0000_t202" style="position:absolute;left:11;top:157;width:5;height:2;v-text-anchor:top;visibility:visible;" filled="f" strokecolor="#000000" strokeweight="0.50pt">
                <v:textbox inset="0,0,0,0">
                  <w:txbxContent>
                    <w:p>
                      <w:pPr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shape>
              <v:shape id="shape 85" o:spid="_x0000_s85" o:spt="202" type="#_x0000_t202" style="position:absolute;left:11;top:159;width:5;height:2;v-text-anchor:top;visibility:visible;" filled="f" strokecolor="#000000" strokeweight="0.50pt">
                <v:textbox inset="0,0,0,0">
                  <w:txbxContent>
                    <w:p>
                      <w:pPr>
                        <w:pStyle w:val="3833"/>
                        <w:pBdr/>
                        <w:spacing/>
                        <w:ind/>
                        <w:rPr/>
                      </w:pPr>
                      <w:r>
                        <w:t xml:space="preserve">Изм.</w:t>
                      </w:r>
                      <w:r/>
                    </w:p>
                  </w:txbxContent>
                </v:textbox>
              </v:shape>
              <v:shape id="shape 86" o:spid="_x0000_s86" o:spt="202" type="#_x0000_t202" style="position:absolute;left:17;top:157;width:5;height:2;v-text-anchor:top;visibility:visible;" filled="f" strokecolor="#000000" strokeweight="0.50pt">
                <v:textbox inset="0,0,0,0">
                  <w:txbxContent>
                    <w:p>
                      <w:pPr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shape>
              <v:shape id="shape 87" o:spid="_x0000_s87" o:spt="202" type="#_x0000_t202" style="position:absolute;left:17;top:159;width:5;height:2;v-text-anchor:top;visibility:visible;" filled="f" strokecolor="#000000" strokeweight="0.50pt">
                <v:textbox inset="0,0,0,0">
                  <w:txbxContent>
                    <w:p>
                      <w:pPr>
                        <w:pStyle w:val="3833"/>
                        <w:pBdr/>
                        <w:spacing/>
                        <w:ind/>
                        <w:rPr>
                          <w:szCs w:val="20"/>
                        </w:rPr>
                      </w:pPr>
                      <w:r>
                        <w:t xml:space="preserve">Кол.уч</w:t>
                      </w:r>
                      <w:r>
                        <w:rPr>
                          <w:szCs w:val="20"/>
                        </w:rPr>
                      </w:r>
                    </w:p>
                  </w:txbxContent>
                </v:textbox>
              </v:shape>
              <v:shape id="shape 88" o:spid="_x0000_s88" o:spt="202" type="#_x0000_t202" style="position:absolute;left:28;top:157;width:5;height:2;v-text-anchor:top;visibility:visible;" filled="f" strokecolor="#000000" strokeweight="0.50pt">
                <v:textbox inset="0,0,0,0">
                  <w:txbxContent>
                    <w:p>
                      <w:pPr>
                        <w:pStyle w:val="3833"/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shape>
              <v:shape id="shape 89" o:spid="_x0000_s89" o:spt="202" type="#_x0000_t202" style="position:absolute;left:28;top:159;width:5;height:2;v-text-anchor:top;visibility:visible;" filled="f" strokecolor="#000000" strokeweight="0.50pt">
                <v:textbox inset="0,0,0,0">
                  <w:txbxContent>
                    <w:p>
                      <w:pPr>
                        <w:pStyle w:val="3833"/>
                        <w:pBdr/>
                        <w:spacing/>
                        <w:ind/>
                        <w:rPr>
                          <w:szCs w:val="20"/>
                        </w:rPr>
                      </w:pPr>
                      <w:r>
                        <w:t xml:space="preserve">№ док.</w:t>
                      </w:r>
                      <w:r>
                        <w:rPr>
                          <w:szCs w:val="20"/>
                        </w:rPr>
                      </w:r>
                    </w:p>
                  </w:txbxContent>
                </v:textbox>
              </v:shape>
              <v:shape id="shape 90" o:spid="_x0000_s90" o:spt="202" type="#_x0000_t202" style="position:absolute;left:34;top:157;width:8;height:2;v-text-anchor:top;visibility:visible;" filled="f" strokecolor="#000000" strokeweight="0.50pt">
                <v:textbox inset="0,0,0,0">
                  <w:txbxContent>
                    <w:p>
                      <w:pPr>
                        <w:pStyle w:val="3835"/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shape>
              <v:shape id="shape 91" o:spid="_x0000_s91" o:spt="202" type="#_x0000_t202" style="position:absolute;left:34;top:159;width:8;height:2;v-text-anchor:top;visibility:visible;" filled="f" strokecolor="#000000" strokeweight="0.50pt">
                <v:textbox inset="0,0,0,0">
                  <w:txbxContent>
                    <w:p>
                      <w:pPr>
                        <w:pStyle w:val="3833"/>
                        <w:pBdr/>
                        <w:spacing/>
                        <w:ind/>
                        <w:rPr/>
                      </w:pPr>
                      <w:r>
                        <w:t xml:space="preserve">Подп.</w:t>
                      </w:r>
                      <w:r/>
                    </w:p>
                  </w:txbxContent>
                </v:textbox>
              </v:shape>
              <v:shape id="shape 92" o:spid="_x0000_s92" o:spt="202" type="#_x0000_t202" style="position:absolute;left:42;top:157;width:5;height:2;v-text-anchor:top;visibility:visible;" filled="f" strokecolor="#000000" strokeweight="0.50pt"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szCs w:val="16"/>
                        </w:rPr>
                      </w:pPr>
                      <w:r>
                        <w:rPr>
                          <w:szCs w:val="16"/>
                        </w:rPr>
                      </w:r>
                      <w:r>
                        <w:rPr>
                          <w:szCs w:val="16"/>
                        </w:rPr>
                      </w:r>
                    </w:p>
                  </w:txbxContent>
                </v:textbox>
              </v:shape>
              <v:shape id="shape 93" o:spid="_x0000_s93" o:spt="202" type="#_x0000_t202" style="position:absolute;left:42;top:159;width:5;height:2;v-text-anchor:top;visibility:visible;" filled="f" strokecolor="#000000" strokeweight="0.50pt">
                <v:textbox inset="0,0,0,0">
                  <w:txbxContent>
                    <w:p>
                      <w:pPr>
                        <w:pStyle w:val="3833"/>
                        <w:pBdr/>
                        <w:spacing/>
                        <w:ind/>
                        <w:rPr/>
                      </w:pPr>
                      <w:r>
                        <w:t xml:space="preserve">Дата</w:t>
                      </w:r>
                      <w:r/>
                    </w:p>
                  </w:txbxContent>
                </v:textbox>
              </v:shape>
              <v:shape id="shape 94" o:spid="_x0000_s94" o:spt="202" type="#_x0000_t202" style="position:absolute;left:51;top:156;width:56;height:4;v-text-anchor:top;visibility:visible;" filled="f" stroked="f">
                <v:textbox inset="0,0,0,0">
                  <w:txbxContent>
                    <w:p>
                      <w:pPr>
                        <w:pBdr/>
                        <w:spacing/>
                        <w:ind/>
                        <w:jc w:val="center"/>
                        <w:rPr>
                          <w:szCs w:val="36"/>
                        </w:rPr>
                      </w:pPr>
                      <w:r>
                        <w:rPr>
                          <w:szCs w:val="36"/>
                        </w:rPr>
                      </w:r>
                      <w:r>
                        <w:rPr>
                          <w:szCs w:val="36"/>
                        </w:rPr>
                      </w:r>
                    </w:p>
                  </w:txbxContent>
                </v:textbox>
              </v:shape>
              <v:shape id="shape 95" o:spid="_x0000_s95" o:spt="202" type="#_x0000_t202" style="position:absolute;left:110;top:154;width:5;height:3;v-text-anchor:top;visibility:visible;" filled="f" strokecolor="#000000" strokeweight="1.50pt">
                <v:textbox inset="0,0,0,0">
                  <w:txbxContent>
                    <w:p>
                      <w:pPr>
                        <w:pStyle w:val="3837"/>
                        <w:pBdr/>
                        <w:spacing/>
                        <w:ind/>
                        <w:rPr/>
                      </w:pPr>
                      <w:r>
                        <w:t xml:space="preserve">Лист</w:t>
                      </w:r>
                      <w:r/>
                    </w:p>
                    <w:p>
                      <w:pPr>
                        <w:pBdr/>
                        <w:spacing/>
                        <w:ind/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</w:r>
                      <w:r>
                        <w:rPr>
                          <w:szCs w:val="18"/>
                        </w:rPr>
                      </w:r>
                    </w:p>
                  </w:txbxContent>
                </v:textbox>
              </v:shape>
              <v:shape id="shape 96" o:spid="_x0000_s96" o:spt="202" type="#_x0000_t202" style="position:absolute;left:110;top:158;width:5;height:4;v-text-anchor:top;visibility:visible;" filled="f" strokecolor="#000000" strokeweight="1.50pt">
                <v:textbox inset="0,0,0,0">
                  <w:txbxContent>
                    <w:p>
                      <w:pPr>
                        <w:pBdr/>
                        <w:spacing/>
                        <w:ind/>
                        <w:jc w:val="center"/>
                        <w:rPr>
                          <w:rFonts w:ascii="ISOCPEUR" w:hAnsi="ISOCPEUR"/>
                          <w:i/>
                          <w:szCs w:val="20"/>
                        </w:rPr>
                      </w:pPr>
                      <w:r>
                        <w:rPr>
                          <w:rStyle w:val="3838"/>
                          <w:rFonts w:ascii="ISOCPEUR" w:hAnsi="ISOCPEUR"/>
                          <w:i/>
                        </w:rPr>
                        <w:fldChar w:fldCharType="begin"/>
                      </w:r>
                      <w:r>
                        <w:rPr>
                          <w:rStyle w:val="3838"/>
                          <w:rFonts w:ascii="ISOCPEUR" w:hAnsi="ISOCPEUR"/>
                          <w:i/>
                        </w:rPr>
                        <w:instrText xml:space="preserve"> PAGE </w:instrText>
                      </w:r>
                      <w:r>
                        <w:rPr>
                          <w:rStyle w:val="3838"/>
                          <w:rFonts w:ascii="ISOCPEUR" w:hAnsi="ISOCPEUR"/>
                          <w:i/>
                        </w:rPr>
                        <w:fldChar w:fldCharType="separate"/>
                      </w:r>
                      <w:r>
                        <w:rPr>
                          <w:rStyle w:val="3838"/>
                          <w:rFonts w:ascii="ISOCPEUR" w:hAnsi="ISOCPEUR"/>
                          <w:i/>
                        </w:rPr>
                        <w:t xml:space="preserve">7</w:t>
                      </w:r>
                      <w:r>
                        <w:rPr>
                          <w:rStyle w:val="3838"/>
                          <w:rFonts w:ascii="ISOCPEUR" w:hAnsi="ISOCPEUR"/>
                          <w:i/>
                        </w:rPr>
                        <w:fldChar w:fldCharType="end"/>
                      </w:r>
                      <w:r>
                        <w:rPr>
                          <w:rFonts w:ascii="ISOCPEUR" w:hAnsi="ISOCPEUR"/>
                          <w:i/>
                          <w:szCs w:val="20"/>
                        </w:rPr>
                      </w:r>
                    </w:p>
                  </w:txbxContent>
                </v:textbox>
              </v:shape>
              <v:shape id="shape 97" o:spid="_x0000_s97" o:spt="202" type="#_x0000_t202" style="position:absolute;left:7;top:148;width:3;height:14;v-text-anchor:top;visibility:visible;" fillcolor="#FFFFFF" strokecolor="#000000" strokeweight="1.50pt">
                <v:textbox inset="0,0,0,0">
                  <w:txbxContent>
                    <w:p>
                      <w:pPr>
                        <w:pBdr/>
                        <w:spacing/>
                        <w:ind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n-US"/>
                        </w:rPr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n-US"/>
                        </w:rPr>
                      </w:r>
                    </w:p>
                  </w:txbxContent>
                </v:textbox>
              </v:shape>
              <v:shape id="shape 98" o:spid="_x0000_s98" o:spt="202" type="#_x0000_t202" style="position:absolute;left:4;top:148;width:2;height:14;v-text-anchor:top;visibility:visible;" filled="f" strokecolor="#000000" strokeweight="1.50pt">
                <v:textbox inset="0,0,0,0">
                  <w:txbxContent>
                    <w:p>
                      <w:pPr>
                        <w:pStyle w:val="3839"/>
                        <w:pBdr/>
                        <w:spacing/>
                        <w:ind/>
                        <w:rPr>
                          <w:lang w:val="en-US"/>
                        </w:rPr>
                      </w:pPr>
                      <w:r>
                        <w:t xml:space="preserve">Инв. № подл.</w:t>
                      </w:r>
                      <w:r>
                        <w:rPr>
                          <w:lang w:val="en-US"/>
                        </w:rPr>
                      </w:r>
                    </w:p>
                  </w:txbxContent>
                </v:textbox>
              </v:shape>
              <v:shape id="shape 99" o:spid="_x0000_s99" o:spt="202" type="#_x0000_t202" style="position:absolute;left:7;top:128;width:3;height:19;v-text-anchor:top;visibility:visible;" fillcolor="#FFFFFF" strokecolor="#000000" strokeweight="1.50pt"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</w:r>
                      <w:r>
                        <w:rPr>
                          <w:szCs w:val="20"/>
                        </w:rPr>
                      </w:r>
                    </w:p>
                  </w:txbxContent>
                </v:textbox>
              </v:shape>
              <v:shape id="shape 100" o:spid="_x0000_s100" o:spt="202" type="#_x0000_t202" style="position:absolute;left:4;top:128;width:2;height:19;v-text-anchor:top;visibility:visible;" fillcolor="#FFFFFF" strokecolor="#000000" strokeweight="1.50pt">
                <v:textbox inset="0,0,0,0">
                  <w:txbxContent>
                    <w:p>
                      <w:pPr>
                        <w:pStyle w:val="3839"/>
                        <w:pBdr/>
                        <w:spacing/>
                        <w:ind/>
                        <w:rPr/>
                      </w:pPr>
                      <w:r>
                        <w:t xml:space="preserve">Подп. и дата</w:t>
                      </w:r>
                      <w:r/>
                    </w:p>
                    <w:p>
                      <w:pPr>
                        <w:pBdr/>
                        <w:spacing/>
                        <w:ind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</w:r>
                      <w:r>
                        <w:rPr>
                          <w:szCs w:val="20"/>
                        </w:rPr>
                      </w:r>
                    </w:p>
                  </w:txbxContent>
                </v:textbox>
              </v:shape>
              <v:shape id="shape 101" o:spid="_x0000_s101" o:spt="202" type="#_x0000_t202" style="position:absolute;left:7;top:114;width:3;height:14;v-text-anchor:top;visibility:visible;" fillcolor="#FFFFFF" strokecolor="#000000" strokeweight="1.50pt">
                <v:textbox inset="0,0,0,0">
                  <w:txbxContent>
                    <w:p>
                      <w:pPr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shape>
              <v:shape id="shape 102" o:spid="_x0000_s102" o:spt="202" type="#_x0000_t202" style="position:absolute;left:4;top:114;width:2;height:14;v-text-anchor:top;visibility:visible;" fillcolor="#FFFFFF" strokecolor="#000000" strokeweight="1.50pt">
                <v:textbox inset="0,0,0,0">
                  <w:txbxContent>
                    <w:p>
                      <w:pPr>
                        <w:pStyle w:val="3839"/>
                        <w:pBdr/>
                        <w:spacing/>
                        <w:ind/>
                        <w:rPr/>
                      </w:pPr>
                      <w:r>
                        <w:t xml:space="preserve">Взаи. инв. №</w:t>
                      </w:r>
                      <w:r/>
                    </w:p>
                  </w:txbxContent>
                </v:textbox>
              </v:shape>
              <v:line id="shape 103" o:spid="_x0000_s103" style="position:absolute;left:0;text-align:left;z-index:251712512;visibility:visible;" from="4.5pt,114.5pt" to="7.4pt,128.7pt" filled="f" strokecolor="#000000" strokeweight="1.50pt"/>
              <v:line id="shape 104" o:spid="_x0000_s104" style="position:absolute;left:0;text-align:left;z-index:251712512;visibility:visible;" from="4.5pt,114.5pt" to="7.4pt,128.7pt" filled="f" strokecolor="#000000" strokeweight="1.50pt"/>
              <v:line id="shape 105" o:spid="_x0000_s105" style="position:absolute;left:0;text-align:left;z-index:251712512;visibility:visible;" from="4.5pt,114.5pt" to="7.4pt,128.7pt" filled="f" strokecolor="#000000" strokeweight="1.50pt"/>
              <v:line id="shape 106" o:spid="_x0000_s106" style="position:absolute;left:0;text-align:left;z-index:251712512;visibility:visible;" from="4.5pt,114.5pt" to="7.4pt,128.7pt" filled="f" strokecolor="#000000" strokeweight="1.50pt"/>
              <v:line id="shape 107" o:spid="_x0000_s107" style="position:absolute;left:0;text-align:left;z-index:251712512;visibility:visible;" from="4.5pt,114.5pt" to="7.4pt,128.7pt" filled="f" strokecolor="#000000" strokeweight="1.50pt"/>
              <v:line id="shape 108" o:spid="_x0000_s108" style="position:absolute;left:0;text-align:left;z-index:251712512;visibility:visible;" from="4.5pt,114.5pt" to="7.4pt,128.7pt" filled="f" strokecolor="#000000" strokeweight="1.50pt"/>
              <v:line id="shape 109" o:spid="_x0000_s109" style="position:absolute;left:0;text-align:left;z-index:251712512;visibility:visible;" from="4.5pt,114.5pt" to="7.4pt,128.7pt" filled="f" strokecolor="#000000" strokeweight="1.50pt"/>
              <v:line id="shape 110" o:spid="_x0000_s110" style="position:absolute;left:0;text-align:left;z-index:251712512;visibility:visible;" from="4.5pt,114.5pt" to="7.4pt,128.7pt" filled="f" strokecolor="#000000" strokeweight="1.50pt"/>
              <v:shape id="shape 111" o:spid="_x0000_s111" o:spt="202" type="#_x0000_t202" style="position:absolute;left:102;top:162;width:8;height:2;v-text-anchor:top;visibility:visible;" filled="f" stroked="f">
                <v:textbox inset="0,0,0,0">
                  <w:txbxContent>
                    <w:p>
                      <w:pPr>
                        <w:pStyle w:val="3841"/>
                        <w:pBdr/>
                        <w:spacing/>
                        <w:ind/>
                        <w:rPr/>
                      </w:pPr>
                      <w:r>
                        <w:t xml:space="preserve">Формат</w:t>
                      </w:r>
                      <w:r/>
                    </w:p>
                  </w:txbxContent>
                </v:textbox>
              </v:shape>
              <v:shape id="shape 112" o:spid="_x0000_s112" o:spt="202" type="#_x0000_t202" style="position:absolute;left:110;top:162;width:5;height:2;v-text-anchor:top;visibility:visible;" filled="f" stroked="f">
                <v:textbox inset="0,0,0,0">
                  <w:txbxContent>
                    <w:p>
                      <w:pPr>
                        <w:pStyle w:val="3841"/>
                        <w:pBdr/>
                        <w:spacing/>
                        <w:ind/>
                        <w:rPr/>
                      </w:pPr>
                      <w:r>
                        <w:t xml:space="preserve">А4</w:t>
                      </w:r>
                      <w:r/>
                    </w:p>
                  </w:txbxContent>
                </v:textbox>
              </v:shape>
              <v:shape id="shape 113" o:spid="_x0000_s113" o:spt="202" type="#_x0000_t202" style="position:absolute;left:48;top:162;width:17;height:2;v-text-anchor:top;visibility:visible;" filled="f" stroked="f">
                <v:textbox inset="0,0,0,0">
                  <w:txbxContent>
                    <w:p>
                      <w:pPr>
                        <w:pStyle w:val="3841"/>
                        <w:pBdr/>
                        <w:spacing/>
                        <w:ind/>
                        <w:rPr/>
                      </w:pPr>
                      <w:r>
                        <w:t xml:space="preserve">Копировал:</w:t>
                      </w:r>
                      <w:r/>
                    </w:p>
                    <w:p>
                      <w:pPr>
                        <w:pBdr/>
                        <w:spacing/>
                        <w:ind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</w:r>
                      <w:r>
                        <w:rPr>
                          <w:szCs w:val="20"/>
                        </w:rPr>
                      </w:r>
                    </w:p>
                  </w:txbxContent>
                </v:textbox>
              </v:shape>
              <v:line id="shape 114" o:spid="_x0000_s114" style="position:absolute;left:0;text-align:left;z-index:251712512;visibility:visible;" from="48.2pt,162.7pt" to="65.2pt,165.6pt" filled="f" strokecolor="#000000" strokeweight="1.50pt"/>
              <v:line id="shape 115" o:spid="_x0000_s115" style="position:absolute;left:0;text-align:left;z-index:251712512;visibility:visible;" from="48.2pt,162.7pt" to="65.2pt,165.6pt" filled="f" strokecolor="#000000" strokeweight="1.50pt"/>
              <v:line id="shape 116" o:spid="_x0000_s116" style="position:absolute;left:0;text-align:left;z-index:251712512;visibility:visible;" from="48.2pt,162.7pt" to="65.2pt,165.6pt" filled="f" strokecolor="#000000" strokeweight="1.50pt"/>
              <v:shape id="shape 117" o:spid="_x0000_s117" o:spt="202" type="#_x0000_t202" style="position:absolute;left:22;top:157;width:5;height:2;v-text-anchor:top;visibility:visible;" filled="f" strokecolor="#000000" strokeweight="0.50pt">
                <v:textbox inset="0,0,0,0">
                  <w:txbxContent>
                    <w:p>
                      <w:pPr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shape>
              <v:shape id="shape 118" o:spid="_x0000_s118" o:spt="202" type="#_x0000_t202" style="position:absolute;left:22;top:159;width:5;height:2;v-text-anchor:top;visibility:visible;" filled="f" strokecolor="#000000" strokeweight="0.50pt">
                <v:textbox inset="0,0,0,0">
                  <w:txbxContent>
                    <w:p>
                      <w:pPr>
                        <w:pStyle w:val="3833"/>
                        <w:pBdr/>
                        <w:spacing/>
                        <w:ind/>
                        <w:rPr/>
                      </w:pPr>
                      <w:r>
                        <w:t xml:space="preserve">Лист</w:t>
                      </w:r>
                      <w:r/>
                    </w:p>
                  </w:txbxContent>
                </v:textbox>
              </v:shape>
              <v:line id="shape 119" o:spid="_x0000_s119" style="position:absolute;left:0;text-align:left;z-index:251712512;visibility:visible;" from="22.7pt,159.9pt" to="28.4pt,162.7pt" filled="f" strokecolor="#000000" strokeweight="1.50pt"/>
            </v:group>
          </w:pict>
        </mc:Fallback>
      </mc:AlternateContent>
    </w:r>
    <w:r/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3798"/>
      <w:pBdr/>
      <w:spacing/>
      <w:ind/>
      <w:rPr>
        <w:rFonts w:ascii="GOST Common" w:hAnsi="GOST Common"/>
        <w:sz w:val="24"/>
        <w:szCs w:val="24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714560" behindDoc="0" locked="0" layoutInCell="1" allowOverlap="1">
              <wp:simplePos x="0" y="0"/>
              <wp:positionH relativeFrom="page">
                <wp:posOffset>287655</wp:posOffset>
              </wp:positionH>
              <wp:positionV relativeFrom="page">
                <wp:align>bottom</wp:align>
              </wp:positionV>
              <wp:extent cx="7124700" cy="10515600"/>
              <wp:effectExtent l="0" t="0" r="38100" b="0"/>
              <wp:wrapNone/>
              <wp:docPr id="6" name="Группа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124700" cy="10515600"/>
                        <a:chOff x="454" y="0"/>
                        <a:chExt cx="11170" cy="16556"/>
                      </a:xfrm>
                    </wpg:grpSpPr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1134" y="15706"/>
                          <a:ext cx="567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1" name=""/>
                      <wps:cNvSpPr txBox="1">
                        <a:spLocks noChangeArrowheads="1"/>
                      </wps:cNvSpPr>
                      <wps:spPr bwMode="auto">
                        <a:xfrm>
                          <a:off x="1134" y="15989"/>
                          <a:ext cx="567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3"/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Изм.</w:t>
                            </w:r>
                            <w:r/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2" name=""/>
                      <wps:cNvSpPr txBox="1">
                        <a:spLocks noChangeArrowheads="1"/>
                      </wps:cNvSpPr>
                      <wps:spPr bwMode="auto">
                        <a:xfrm>
                          <a:off x="1701" y="15706"/>
                          <a:ext cx="567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" name=""/>
                      <wps:cNvSpPr txBox="1">
                        <a:spLocks noChangeArrowheads="1"/>
                      </wps:cNvSpPr>
                      <wps:spPr bwMode="auto">
                        <a:xfrm>
                          <a:off x="1701" y="15989"/>
                          <a:ext cx="567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3"/>
                              <w:pBdr/>
                              <w:spacing/>
                              <w:ind/>
                              <w:rPr>
                                <w:szCs w:val="20"/>
                              </w:rPr>
                            </w:pPr>
                            <w:r>
                              <w:t xml:space="preserve">Кол.уч</w:t>
                            </w:r>
                            <w:r>
                              <w:rPr>
                                <w:szCs w:val="20"/>
                              </w:rPr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4" name=""/>
                      <wps:cNvSpPr txBox="1">
                        <a:spLocks noChangeArrowheads="1"/>
                      </wps:cNvSpPr>
                      <wps:spPr bwMode="auto">
                        <a:xfrm>
                          <a:off x="2835" y="15706"/>
                          <a:ext cx="567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3"/>
                              <w:pBdr/>
                              <w:spacing/>
                              <w:ind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5" name=""/>
                      <wps:cNvSpPr txBox="1">
                        <a:spLocks noChangeArrowheads="1"/>
                      </wps:cNvSpPr>
                      <wps:spPr bwMode="auto">
                        <a:xfrm>
                          <a:off x="2835" y="15989"/>
                          <a:ext cx="567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3"/>
                              <w:pBdr/>
                              <w:spacing/>
                              <w:ind/>
                              <w:rPr>
                                <w:szCs w:val="20"/>
                              </w:rPr>
                            </w:pPr>
                            <w:r>
                              <w:t xml:space="preserve">№ док.</w:t>
                            </w:r>
                            <w:r>
                              <w:rPr>
                                <w:szCs w:val="20"/>
                              </w:rPr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6" name=""/>
                      <wps:cNvSpPr txBox="1">
                        <a:spLocks noChangeArrowheads="1"/>
                      </wps:cNvSpPr>
                      <wps:spPr bwMode="auto">
                        <a:xfrm>
                          <a:off x="3402" y="15706"/>
                          <a:ext cx="850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5"/>
                              <w:pBdr/>
                              <w:spacing/>
                              <w:ind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7" name=""/>
                      <wps:cNvSpPr txBox="1">
                        <a:spLocks noChangeArrowheads="1"/>
                      </wps:cNvSpPr>
                      <wps:spPr bwMode="auto">
                        <a:xfrm>
                          <a:off x="3402" y="15989"/>
                          <a:ext cx="850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3"/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Подп.</w:t>
                            </w:r>
                            <w:r/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8" name=""/>
                      <wps:cNvSpPr txBox="1">
                        <a:spLocks noChangeArrowheads="1"/>
                      </wps:cNvSpPr>
                      <wps:spPr bwMode="auto">
                        <a:xfrm>
                          <a:off x="4253" y="15706"/>
                          <a:ext cx="567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</w:r>
                            <w:r>
                              <w:rPr>
                                <w:szCs w:val="16"/>
                              </w:rPr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9" name=""/>
                      <wps:cNvSpPr txBox="1">
                        <a:spLocks noChangeArrowheads="1"/>
                      </wps:cNvSpPr>
                      <wps:spPr bwMode="auto">
                        <a:xfrm>
                          <a:off x="4253" y="15989"/>
                          <a:ext cx="567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3"/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Дата</w:t>
                            </w:r>
                            <w:r/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10" name=""/>
                      <wps:cNvSpPr txBox="1">
                        <a:spLocks noChangeArrowheads="1"/>
                      </wps:cNvSpPr>
                      <wps:spPr bwMode="auto">
                        <a:xfrm>
                          <a:off x="5160" y="15649"/>
                          <a:ext cx="5698" cy="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szCs w:val="36"/>
                              </w:rPr>
                            </w:pPr>
                            <w:r>
                              <w:rPr>
                                <w:szCs w:val="36"/>
                              </w:rPr>
                            </w:r>
                            <w:r>
                              <w:rPr>
                                <w:szCs w:val="36"/>
                              </w:rPr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  <wps:wsp>
                      <wps:cNvPr id="11" name=""/>
                      <wps:cNvSpPr txBox="1">
                        <a:spLocks noChangeArrowheads="1"/>
                      </wps:cNvSpPr>
                      <wps:spPr bwMode="auto">
                        <a:xfrm>
                          <a:off x="11057" y="15422"/>
                          <a:ext cx="567" cy="39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7"/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Лист</w:t>
                            </w:r>
                            <w:r/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</w:r>
                            <w:r>
                              <w:rPr>
                                <w:szCs w:val="18"/>
                              </w:rPr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  <wps:wsp>
                      <wps:cNvPr id="12" name=""/>
                      <wps:cNvSpPr txBox="1">
                        <a:spLocks noChangeArrowheads="1"/>
                      </wps:cNvSpPr>
                      <wps:spPr bwMode="auto">
                        <a:xfrm>
                          <a:off x="11057" y="15819"/>
                          <a:ext cx="567" cy="45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ISOCPEUR" w:hAnsi="ISOCPEUR"/>
                                <w:i/>
                                <w:szCs w:val="20"/>
                              </w:rPr>
                            </w:pPr>
                            <w:r>
                              <w:rPr>
                                <w:rStyle w:val="3838"/>
                                <w:rFonts w:ascii="ISOCPEUR" w:hAnsi="ISOCPEUR"/>
                                <w:i/>
                              </w:rPr>
                              <w:fldChar w:fldCharType="begin"/>
                            </w:r>
                            <w:r>
                              <w:rPr>
                                <w:rStyle w:val="3838"/>
                                <w:rFonts w:ascii="ISOCPEUR" w:hAnsi="ISOCPEUR"/>
                                <w:i/>
                              </w:rPr>
                              <w:instrText xml:space="preserve"> PAGE </w:instrText>
                            </w:r>
                            <w:r>
                              <w:rPr>
                                <w:rStyle w:val="3838"/>
                                <w:rFonts w:ascii="ISOCPEUR" w:hAnsi="ISOCPEUR"/>
                                <w:i/>
                              </w:rPr>
                              <w:fldChar w:fldCharType="separate"/>
                            </w:r>
                            <w:r>
                              <w:rPr>
                                <w:rStyle w:val="3838"/>
                                <w:rFonts w:ascii="ISOCPEUR" w:hAnsi="ISOCPEUR"/>
                                <w:i/>
                              </w:rPr>
                              <w:t xml:space="preserve">8</w:t>
                            </w:r>
                            <w:r>
                              <w:rPr>
                                <w:rStyle w:val="3838"/>
                                <w:rFonts w:ascii="ISOCPEUR" w:hAnsi="ISOCPEUR"/>
                                <w:i/>
                              </w:rPr>
                              <w:fldChar w:fldCharType="end"/>
                            </w:r>
                            <w:r>
                              <w:rPr>
                                <w:rFonts w:ascii="ISOCPEUR" w:hAnsi="ISOCPEUR"/>
                                <w:i/>
                                <w:szCs w:val="20"/>
                              </w:rPr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" name=""/>
                      <wps:cNvSpPr txBox="1">
                        <a:spLocks noChangeArrowheads="1"/>
                      </wps:cNvSpPr>
                      <wps:spPr bwMode="auto">
                        <a:xfrm>
                          <a:off x="737" y="14855"/>
                          <a:ext cx="396" cy="14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</w:r>
                          </w:p>
                        </w:txbxContent>
                      </wps:txbx>
                      <wps:bodyPr rot="0" vert="vert270" wrap="square" lIns="36000" tIns="36000" rIns="0" bIns="0" anchor="t" anchorCtr="0" upright="1">
                        <a:noAutofit/>
                      </wps:bodyPr>
                    </wps:wsp>
                    <wps:wsp>
                      <wps:cNvPr id="14" name=""/>
                      <wps:cNvSpPr txBox="1">
                        <a:spLocks noChangeArrowheads="1"/>
                      </wps:cNvSpPr>
                      <wps:spPr bwMode="auto">
                        <a:xfrm>
                          <a:off x="454" y="14855"/>
                          <a:ext cx="283" cy="141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9"/>
                              <w:pBdr/>
                              <w:spacing/>
                              <w:ind/>
                              <w:rPr>
                                <w:lang w:val="en-US"/>
                              </w:rPr>
                            </w:pPr>
                            <w:r>
                              <w:t xml:space="preserve">Инв. № подл.</w:t>
                            </w:r>
                            <w:r>
                              <w:rPr>
                                <w:lang w:val="en-US"/>
                              </w:rPr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15" name=""/>
                      <wps:cNvSpPr txBox="1">
                        <a:spLocks noChangeArrowheads="1"/>
                      </wps:cNvSpPr>
                      <wps:spPr bwMode="auto">
                        <a:xfrm>
                          <a:off x="737" y="12871"/>
                          <a:ext cx="396" cy="19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</w:r>
                            <w:r>
                              <w:rPr>
                                <w:szCs w:val="20"/>
                              </w:rPr>
                            </w:r>
                          </w:p>
                        </w:txbxContent>
                      </wps:txbx>
                      <wps:bodyPr rot="0" vert="vert270" wrap="square" lIns="36000" tIns="36000" rIns="0" bIns="0" anchor="t" anchorCtr="0" upright="1">
                        <a:noAutofit/>
                      </wps:bodyPr>
                    </wps:wsp>
                    <wps:wsp>
                      <wps:cNvPr id="16" name=""/>
                      <wps:cNvSpPr txBox="1">
                        <a:spLocks noChangeArrowheads="1"/>
                      </wps:cNvSpPr>
                      <wps:spPr bwMode="auto">
                        <a:xfrm>
                          <a:off x="454" y="12871"/>
                          <a:ext cx="283" cy="19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9"/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Подп. и дата</w:t>
                            </w:r>
                            <w:r/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</w:r>
                            <w:r>
                              <w:rPr>
                                <w:szCs w:val="20"/>
                              </w:rPr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17" name=""/>
                      <wps:cNvSpPr txBox="1">
                        <a:spLocks noChangeArrowheads="1"/>
                      </wps:cNvSpPr>
                      <wps:spPr bwMode="auto">
                        <a:xfrm>
                          <a:off x="737" y="11453"/>
                          <a:ext cx="396" cy="14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rot="0" vert="vert270" wrap="square" lIns="36000" tIns="36000" rIns="0" bIns="0" anchor="t" anchorCtr="0" upright="1">
                        <a:noAutofit/>
                      </wps:bodyPr>
                    </wps:wsp>
                    <wps:wsp>
                      <wps:cNvPr id="18" name=""/>
                      <wps:cNvSpPr txBox="1">
                        <a:spLocks noChangeArrowheads="1"/>
                      </wps:cNvSpPr>
                      <wps:spPr bwMode="auto">
                        <a:xfrm>
                          <a:off x="454" y="11453"/>
                          <a:ext cx="283" cy="14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9"/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Взаи. инв. №</w:t>
                            </w:r>
                            <w:r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19" name=""/>
                      <wps:cNvSpPr/>
                      <wps:spPr bwMode="auto">
                        <a:xfrm>
                          <a:off x="1134" y="0"/>
                          <a:ext cx="0" cy="11452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"/>
                      <wps:cNvSpPr/>
                      <wps:spPr bwMode="auto">
                        <a:xfrm>
                          <a:off x="1134" y="16272"/>
                          <a:ext cx="9921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"/>
                      <wps:cNvSpPr/>
                      <wps:spPr bwMode="auto">
                        <a:xfrm>
                          <a:off x="1701" y="15422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"/>
                      <wps:cNvSpPr/>
                      <wps:spPr bwMode="auto">
                        <a:xfrm>
                          <a:off x="2268" y="15422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"/>
                      <wps:cNvSpPr/>
                      <wps:spPr bwMode="auto">
                        <a:xfrm>
                          <a:off x="3402" y="15422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"/>
                      <wps:cNvSpPr/>
                      <wps:spPr bwMode="auto">
                        <a:xfrm>
                          <a:off x="4253" y="15422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"/>
                      <wps:cNvSpPr/>
                      <wps:spPr bwMode="auto">
                        <a:xfrm>
                          <a:off x="4820" y="15422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"/>
                      <wps:cNvSpPr/>
                      <wps:spPr bwMode="auto">
                        <a:xfrm>
                          <a:off x="1134" y="15422"/>
                          <a:ext cx="9921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"/>
                      <wps:cNvSpPr txBox="1">
                        <a:spLocks noChangeArrowheads="1"/>
                      </wps:cNvSpPr>
                      <wps:spPr bwMode="auto">
                        <a:xfrm>
                          <a:off x="10205" y="16272"/>
                          <a:ext cx="850" cy="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841"/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Формат</w:t>
                            </w:r>
                            <w:r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8" name=""/>
                      <wps:cNvSpPr txBox="1">
                        <a:spLocks noChangeArrowheads="1"/>
                      </wps:cNvSpPr>
                      <wps:spPr bwMode="auto">
                        <a:xfrm>
                          <a:off x="11057" y="16272"/>
                          <a:ext cx="567" cy="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841"/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А4</w:t>
                            </w:r>
                            <w:r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9" name=""/>
                      <wps:cNvSpPr txBox="1">
                        <a:spLocks noChangeArrowheads="1"/>
                      </wps:cNvSpPr>
                      <wps:spPr bwMode="auto">
                        <a:xfrm>
                          <a:off x="4820" y="16272"/>
                          <a:ext cx="1701" cy="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841"/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Копировал:</w:t>
                            </w:r>
                            <w:r/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</w:r>
                            <w:r>
                              <w:rPr>
                                <w:szCs w:val="20"/>
                              </w:rPr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0" name=""/>
                      <wps:cNvSpPr/>
                      <wps:spPr bwMode="auto">
                        <a:xfrm>
                          <a:off x="1134" y="0"/>
                          <a:ext cx="10488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"/>
                      <wps:cNvSpPr/>
                      <wps:spPr bwMode="auto">
                        <a:xfrm>
                          <a:off x="11624" y="0"/>
                          <a:ext cx="0" cy="16271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"/>
                      <wps:cNvSpPr/>
                      <wps:spPr bwMode="auto">
                        <a:xfrm>
                          <a:off x="1134" y="15989"/>
                          <a:ext cx="368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"/>
                      <wps:cNvSpPr txBox="1">
                        <a:spLocks noChangeArrowheads="1"/>
                      </wps:cNvSpPr>
                      <wps:spPr bwMode="auto">
                        <a:xfrm>
                          <a:off x="2268" y="15706"/>
                          <a:ext cx="567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4" name=""/>
                      <wps:cNvSpPr txBox="1">
                        <a:spLocks noChangeArrowheads="1"/>
                      </wps:cNvSpPr>
                      <wps:spPr bwMode="auto">
                        <a:xfrm>
                          <a:off x="2268" y="15989"/>
                          <a:ext cx="567" cy="2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3833"/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Лист</w:t>
                            </w:r>
                            <w:r/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5" name=""/>
                      <wps:cNvSpPr/>
                      <wps:spPr bwMode="auto">
                        <a:xfrm>
                          <a:off x="2835" y="15422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0" o:spid="_x0000_s0000" style="position:absolute;z-index:251714560;o:allowoverlap:true;o:allowincell:true;mso-position-horizontal-relative:page;margin-left:22.65pt;mso-position-horizontal:absolute;mso-position-vertical-relative:page;mso-position-vertical:bottom;width:561.00pt;height:828.00pt;mso-wrap-distance-left:9.00pt;mso-wrap-distance-top:0.00pt;mso-wrap-distance-right:9.00pt;mso-wrap-distance-bottom:0.00pt;" coordorigin="4,0" coordsize="111,165">
              <v:shape id="shape 121" o:spid="_x0000_s121" o:spt="202" type="#_x0000_t202" style="position:absolute;left:11;top:157;width:5;height:2;v-text-anchor:top;visibility:visible;" filled="f" strokecolor="#000000" strokeweight="0.50pt">
                <v:textbox inset="0,0,0,0">
                  <w:txbxContent>
                    <w:p>
                      <w:pPr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shape>
              <v:shape id="shape 122" o:spid="_x0000_s122" o:spt="202" type="#_x0000_t202" style="position:absolute;left:11;top:159;width:5;height:2;v-text-anchor:top;visibility:visible;" filled="f" strokecolor="#000000" strokeweight="0.50pt">
                <v:textbox inset="0,0,0,0">
                  <w:txbxContent>
                    <w:p>
                      <w:pPr>
                        <w:pStyle w:val="3833"/>
                        <w:pBdr/>
                        <w:spacing/>
                        <w:ind/>
                        <w:rPr/>
                      </w:pPr>
                      <w:r>
                        <w:t xml:space="preserve">Изм.</w:t>
                      </w:r>
                      <w:r/>
                    </w:p>
                  </w:txbxContent>
                </v:textbox>
              </v:shape>
              <v:shape id="shape 123" o:spid="_x0000_s123" o:spt="202" type="#_x0000_t202" style="position:absolute;left:17;top:157;width:5;height:2;v-text-anchor:top;visibility:visible;" filled="f" strokecolor="#000000" strokeweight="0.50pt">
                <v:textbox inset="0,0,0,0">
                  <w:txbxContent>
                    <w:p>
                      <w:pPr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shape>
              <v:shape id="shape 124" o:spid="_x0000_s124" o:spt="202" type="#_x0000_t202" style="position:absolute;left:17;top:159;width:5;height:2;v-text-anchor:top;visibility:visible;" filled="f" strokecolor="#000000" strokeweight="0.50pt">
                <v:textbox inset="0,0,0,0">
                  <w:txbxContent>
                    <w:p>
                      <w:pPr>
                        <w:pStyle w:val="3833"/>
                        <w:pBdr/>
                        <w:spacing/>
                        <w:ind/>
                        <w:rPr>
                          <w:szCs w:val="20"/>
                        </w:rPr>
                      </w:pPr>
                      <w:r>
                        <w:t xml:space="preserve">Кол.уч</w:t>
                      </w:r>
                      <w:r>
                        <w:rPr>
                          <w:szCs w:val="20"/>
                        </w:rPr>
                      </w:r>
                    </w:p>
                  </w:txbxContent>
                </v:textbox>
              </v:shape>
              <v:shape id="shape 125" o:spid="_x0000_s125" o:spt="202" type="#_x0000_t202" style="position:absolute;left:28;top:157;width:5;height:2;v-text-anchor:top;visibility:visible;" filled="f" strokecolor="#000000" strokeweight="0.50pt">
                <v:textbox inset="0,0,0,0">
                  <w:txbxContent>
                    <w:p>
                      <w:pPr>
                        <w:pStyle w:val="3833"/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shape>
              <v:shape id="shape 126" o:spid="_x0000_s126" o:spt="202" type="#_x0000_t202" style="position:absolute;left:28;top:159;width:5;height:2;v-text-anchor:top;visibility:visible;" filled="f" strokecolor="#000000" strokeweight="0.50pt">
                <v:textbox inset="0,0,0,0">
                  <w:txbxContent>
                    <w:p>
                      <w:pPr>
                        <w:pStyle w:val="3833"/>
                        <w:pBdr/>
                        <w:spacing/>
                        <w:ind/>
                        <w:rPr>
                          <w:szCs w:val="20"/>
                        </w:rPr>
                      </w:pPr>
                      <w:r>
                        <w:t xml:space="preserve">№ док.</w:t>
                      </w:r>
                      <w:r>
                        <w:rPr>
                          <w:szCs w:val="20"/>
                        </w:rPr>
                      </w:r>
                    </w:p>
                  </w:txbxContent>
                </v:textbox>
              </v:shape>
              <v:shape id="shape 127" o:spid="_x0000_s127" o:spt="202" type="#_x0000_t202" style="position:absolute;left:34;top:157;width:8;height:2;v-text-anchor:top;visibility:visible;" filled="f" strokecolor="#000000" strokeweight="0.50pt">
                <v:textbox inset="0,0,0,0">
                  <w:txbxContent>
                    <w:p>
                      <w:pPr>
                        <w:pStyle w:val="3835"/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shape>
              <v:shape id="shape 128" o:spid="_x0000_s128" o:spt="202" type="#_x0000_t202" style="position:absolute;left:34;top:159;width:8;height:2;v-text-anchor:top;visibility:visible;" filled="f" strokecolor="#000000" strokeweight="0.50pt">
                <v:textbox inset="0,0,0,0">
                  <w:txbxContent>
                    <w:p>
                      <w:pPr>
                        <w:pStyle w:val="3833"/>
                        <w:pBdr/>
                        <w:spacing/>
                        <w:ind/>
                        <w:rPr/>
                      </w:pPr>
                      <w:r>
                        <w:t xml:space="preserve">Подп.</w:t>
                      </w:r>
                      <w:r/>
                    </w:p>
                  </w:txbxContent>
                </v:textbox>
              </v:shape>
              <v:shape id="shape 129" o:spid="_x0000_s129" o:spt="202" type="#_x0000_t202" style="position:absolute;left:42;top:157;width:5;height:2;v-text-anchor:top;visibility:visible;" filled="f" strokecolor="#000000" strokeweight="0.50pt"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szCs w:val="16"/>
                        </w:rPr>
                      </w:pPr>
                      <w:r>
                        <w:rPr>
                          <w:szCs w:val="16"/>
                        </w:rPr>
                      </w:r>
                      <w:r>
                        <w:rPr>
                          <w:szCs w:val="16"/>
                        </w:rPr>
                      </w:r>
                    </w:p>
                  </w:txbxContent>
                </v:textbox>
              </v:shape>
              <v:shape id="shape 130" o:spid="_x0000_s130" o:spt="202" type="#_x0000_t202" style="position:absolute;left:42;top:159;width:5;height:2;v-text-anchor:top;visibility:visible;" filled="f" strokecolor="#000000" strokeweight="0.50pt">
                <v:textbox inset="0,0,0,0">
                  <w:txbxContent>
                    <w:p>
                      <w:pPr>
                        <w:pStyle w:val="3833"/>
                        <w:pBdr/>
                        <w:spacing/>
                        <w:ind/>
                        <w:rPr/>
                      </w:pPr>
                      <w:r>
                        <w:t xml:space="preserve">Дата</w:t>
                      </w:r>
                      <w:r/>
                    </w:p>
                  </w:txbxContent>
                </v:textbox>
              </v:shape>
              <v:shape id="shape 131" o:spid="_x0000_s131" o:spt="202" type="#_x0000_t202" style="position:absolute;left:51;top:156;width:56;height:4;v-text-anchor:top;visibility:visible;" filled="f" stroked="f">
                <v:textbox inset="0,0,0,0">
                  <w:txbxContent>
                    <w:p>
                      <w:pPr>
                        <w:pBdr/>
                        <w:spacing/>
                        <w:ind/>
                        <w:jc w:val="center"/>
                        <w:rPr>
                          <w:szCs w:val="36"/>
                        </w:rPr>
                      </w:pPr>
                      <w:r>
                        <w:rPr>
                          <w:szCs w:val="36"/>
                        </w:rPr>
                      </w:r>
                      <w:r>
                        <w:rPr>
                          <w:szCs w:val="36"/>
                        </w:rPr>
                      </w:r>
                    </w:p>
                  </w:txbxContent>
                </v:textbox>
              </v:shape>
              <v:shape id="shape 132" o:spid="_x0000_s132" o:spt="202" type="#_x0000_t202" style="position:absolute;left:110;top:154;width:5;height:3;v-text-anchor:top;visibility:visible;" filled="f" strokecolor="#000000" strokeweight="1.50pt">
                <v:textbox inset="0,0,0,0">
                  <w:txbxContent>
                    <w:p>
                      <w:pPr>
                        <w:pStyle w:val="3837"/>
                        <w:pBdr/>
                        <w:spacing/>
                        <w:ind/>
                        <w:rPr/>
                      </w:pPr>
                      <w:r>
                        <w:t xml:space="preserve">Лист</w:t>
                      </w:r>
                      <w:r/>
                    </w:p>
                    <w:p>
                      <w:pPr>
                        <w:pBdr/>
                        <w:spacing/>
                        <w:ind/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</w:r>
                      <w:r>
                        <w:rPr>
                          <w:szCs w:val="18"/>
                        </w:rPr>
                      </w:r>
                    </w:p>
                  </w:txbxContent>
                </v:textbox>
              </v:shape>
              <v:shape id="shape 133" o:spid="_x0000_s133" o:spt="202" type="#_x0000_t202" style="position:absolute;left:110;top:158;width:5;height:4;v-text-anchor:top;visibility:visible;" filled="f" strokecolor="#000000" strokeweight="1.50pt">
                <v:textbox inset="0,0,0,0">
                  <w:txbxContent>
                    <w:p>
                      <w:pPr>
                        <w:pBdr/>
                        <w:spacing/>
                        <w:ind/>
                        <w:jc w:val="center"/>
                        <w:rPr>
                          <w:rFonts w:ascii="ISOCPEUR" w:hAnsi="ISOCPEUR"/>
                          <w:i/>
                          <w:szCs w:val="20"/>
                        </w:rPr>
                      </w:pPr>
                      <w:r>
                        <w:rPr>
                          <w:rStyle w:val="3838"/>
                          <w:rFonts w:ascii="ISOCPEUR" w:hAnsi="ISOCPEUR"/>
                          <w:i/>
                        </w:rPr>
                        <w:fldChar w:fldCharType="begin"/>
                      </w:r>
                      <w:r>
                        <w:rPr>
                          <w:rStyle w:val="3838"/>
                          <w:rFonts w:ascii="ISOCPEUR" w:hAnsi="ISOCPEUR"/>
                          <w:i/>
                        </w:rPr>
                        <w:instrText xml:space="preserve"> PAGE </w:instrText>
                      </w:r>
                      <w:r>
                        <w:rPr>
                          <w:rStyle w:val="3838"/>
                          <w:rFonts w:ascii="ISOCPEUR" w:hAnsi="ISOCPEUR"/>
                          <w:i/>
                        </w:rPr>
                        <w:fldChar w:fldCharType="separate"/>
                      </w:r>
                      <w:r>
                        <w:rPr>
                          <w:rStyle w:val="3838"/>
                          <w:rFonts w:ascii="ISOCPEUR" w:hAnsi="ISOCPEUR"/>
                          <w:i/>
                        </w:rPr>
                        <w:t xml:space="preserve">8</w:t>
                      </w:r>
                      <w:r>
                        <w:rPr>
                          <w:rStyle w:val="3838"/>
                          <w:rFonts w:ascii="ISOCPEUR" w:hAnsi="ISOCPEUR"/>
                          <w:i/>
                        </w:rPr>
                        <w:fldChar w:fldCharType="end"/>
                      </w:r>
                      <w:r>
                        <w:rPr>
                          <w:rFonts w:ascii="ISOCPEUR" w:hAnsi="ISOCPEUR"/>
                          <w:i/>
                          <w:szCs w:val="20"/>
                        </w:rPr>
                      </w:r>
                    </w:p>
                  </w:txbxContent>
                </v:textbox>
              </v:shape>
              <v:shape id="shape 134" o:spid="_x0000_s134" o:spt="202" type="#_x0000_t202" style="position:absolute;left:7;top:148;width:3;height:14;v-text-anchor:top;visibility:visible;" fillcolor="#FFFFFF" strokecolor="#000000" strokeweight="1.50pt">
                <v:textbox inset="0,0,0,0">
                  <w:txbxContent>
                    <w:p>
                      <w:pPr>
                        <w:pBdr/>
                        <w:spacing/>
                        <w:ind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n-US"/>
                        </w:rPr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n-US"/>
                        </w:rPr>
                      </w:r>
                    </w:p>
                  </w:txbxContent>
                </v:textbox>
              </v:shape>
              <v:shape id="shape 135" o:spid="_x0000_s135" o:spt="202" type="#_x0000_t202" style="position:absolute;left:4;top:148;width:2;height:14;v-text-anchor:top;visibility:visible;" filled="f" strokecolor="#000000" strokeweight="1.50pt">
                <v:textbox inset="0,0,0,0">
                  <w:txbxContent>
                    <w:p>
                      <w:pPr>
                        <w:pStyle w:val="3839"/>
                        <w:pBdr/>
                        <w:spacing/>
                        <w:ind/>
                        <w:rPr>
                          <w:lang w:val="en-US"/>
                        </w:rPr>
                      </w:pPr>
                      <w:r>
                        <w:t xml:space="preserve">Инв. № подл.</w:t>
                      </w:r>
                      <w:r>
                        <w:rPr>
                          <w:lang w:val="en-US"/>
                        </w:rPr>
                      </w:r>
                    </w:p>
                  </w:txbxContent>
                </v:textbox>
              </v:shape>
              <v:shape id="shape 136" o:spid="_x0000_s136" o:spt="202" type="#_x0000_t202" style="position:absolute;left:7;top:128;width:3;height:19;v-text-anchor:top;visibility:visible;" fillcolor="#FFFFFF" strokecolor="#000000" strokeweight="1.50pt"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</w:r>
                      <w:r>
                        <w:rPr>
                          <w:szCs w:val="20"/>
                        </w:rPr>
                      </w:r>
                    </w:p>
                  </w:txbxContent>
                </v:textbox>
              </v:shape>
              <v:shape id="shape 137" o:spid="_x0000_s137" o:spt="202" type="#_x0000_t202" style="position:absolute;left:4;top:128;width:2;height:19;v-text-anchor:top;visibility:visible;" fillcolor="#FFFFFF" strokecolor="#000000" strokeweight="1.50pt">
                <v:textbox inset="0,0,0,0">
                  <w:txbxContent>
                    <w:p>
                      <w:pPr>
                        <w:pStyle w:val="3839"/>
                        <w:pBdr/>
                        <w:spacing/>
                        <w:ind/>
                        <w:rPr/>
                      </w:pPr>
                      <w:r>
                        <w:t xml:space="preserve">Подп. и дата</w:t>
                      </w:r>
                      <w:r/>
                    </w:p>
                    <w:p>
                      <w:pPr>
                        <w:pBdr/>
                        <w:spacing/>
                        <w:ind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</w:r>
                      <w:r>
                        <w:rPr>
                          <w:szCs w:val="20"/>
                        </w:rPr>
                      </w:r>
                    </w:p>
                  </w:txbxContent>
                </v:textbox>
              </v:shape>
              <v:shape id="shape 138" o:spid="_x0000_s138" o:spt="202" type="#_x0000_t202" style="position:absolute;left:7;top:114;width:3;height:14;v-text-anchor:top;visibility:visible;" fillcolor="#FFFFFF" strokecolor="#000000" strokeweight="1.50pt">
                <v:textbox inset="0,0,0,0">
                  <w:txbxContent>
                    <w:p>
                      <w:pPr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shape>
              <v:shape id="shape 139" o:spid="_x0000_s139" o:spt="202" type="#_x0000_t202" style="position:absolute;left:4;top:114;width:2;height:14;v-text-anchor:top;visibility:visible;" fillcolor="#FFFFFF" strokecolor="#000000" strokeweight="1.50pt">
                <v:textbox inset="0,0,0,0">
                  <w:txbxContent>
                    <w:p>
                      <w:pPr>
                        <w:pStyle w:val="3839"/>
                        <w:pBdr/>
                        <w:spacing/>
                        <w:ind/>
                        <w:rPr/>
                      </w:pPr>
                      <w:r>
                        <w:t xml:space="preserve">Взаи. инв. №</w:t>
                      </w:r>
                      <w:r/>
                    </w:p>
                  </w:txbxContent>
                </v:textbox>
              </v:shape>
              <v:line id="shape 140" o:spid="_x0000_s140" style="position:absolute;left:0;text-align:left;z-index:251714560;visibility:visible;" from="4.5pt,114.5pt" to="7.4pt,128.7pt" filled="f" strokecolor="#000000" strokeweight="1.50pt"/>
              <v:line id="shape 141" o:spid="_x0000_s141" style="position:absolute;left:0;text-align:left;z-index:251714560;visibility:visible;" from="4.5pt,114.5pt" to="7.4pt,128.7pt" filled="f" strokecolor="#000000" strokeweight="1.50pt"/>
              <v:line id="shape 142" o:spid="_x0000_s142" style="position:absolute;left:0;text-align:left;z-index:251714560;visibility:visible;" from="4.5pt,114.5pt" to="7.4pt,128.7pt" filled="f" strokecolor="#000000" strokeweight="1.50pt"/>
              <v:line id="shape 143" o:spid="_x0000_s143" style="position:absolute;left:0;text-align:left;z-index:251714560;visibility:visible;" from="4.5pt,114.5pt" to="7.4pt,128.7pt" filled="f" strokecolor="#000000" strokeweight="1.50pt"/>
              <v:line id="shape 144" o:spid="_x0000_s144" style="position:absolute;left:0;text-align:left;z-index:251714560;visibility:visible;" from="4.5pt,114.5pt" to="7.4pt,128.7pt" filled="f" strokecolor="#000000" strokeweight="1.50pt"/>
              <v:line id="shape 145" o:spid="_x0000_s145" style="position:absolute;left:0;text-align:left;z-index:251714560;visibility:visible;" from="4.5pt,114.5pt" to="7.4pt,128.7pt" filled="f" strokecolor="#000000" strokeweight="1.50pt"/>
              <v:line id="shape 146" o:spid="_x0000_s146" style="position:absolute;left:0;text-align:left;z-index:251714560;visibility:visible;" from="4.5pt,114.5pt" to="7.4pt,128.7pt" filled="f" strokecolor="#000000" strokeweight="1.50pt"/>
              <v:line id="shape 147" o:spid="_x0000_s147" style="position:absolute;left:0;text-align:left;z-index:251714560;visibility:visible;" from="4.5pt,114.5pt" to="7.4pt,128.7pt" filled="f" strokecolor="#000000" strokeweight="1.50pt"/>
              <v:shape id="shape 148" o:spid="_x0000_s148" o:spt="202" type="#_x0000_t202" style="position:absolute;left:102;top:162;width:8;height:2;v-text-anchor:top;visibility:visible;" filled="f" stroked="f">
                <v:textbox inset="0,0,0,0">
                  <w:txbxContent>
                    <w:p>
                      <w:pPr>
                        <w:pStyle w:val="3841"/>
                        <w:pBdr/>
                        <w:spacing/>
                        <w:ind/>
                        <w:rPr/>
                      </w:pPr>
                      <w:r>
                        <w:t xml:space="preserve">Формат</w:t>
                      </w:r>
                      <w:r/>
                    </w:p>
                  </w:txbxContent>
                </v:textbox>
              </v:shape>
              <v:shape id="shape 149" o:spid="_x0000_s149" o:spt="202" type="#_x0000_t202" style="position:absolute;left:110;top:162;width:5;height:2;v-text-anchor:top;visibility:visible;" filled="f" stroked="f">
                <v:textbox inset="0,0,0,0">
                  <w:txbxContent>
                    <w:p>
                      <w:pPr>
                        <w:pStyle w:val="3841"/>
                        <w:pBdr/>
                        <w:spacing/>
                        <w:ind/>
                        <w:rPr/>
                      </w:pPr>
                      <w:r>
                        <w:t xml:space="preserve">А4</w:t>
                      </w:r>
                      <w:r/>
                    </w:p>
                  </w:txbxContent>
                </v:textbox>
              </v:shape>
              <v:shape id="shape 150" o:spid="_x0000_s150" o:spt="202" type="#_x0000_t202" style="position:absolute;left:48;top:162;width:17;height:2;v-text-anchor:top;visibility:visible;" filled="f" stroked="f">
                <v:textbox inset="0,0,0,0">
                  <w:txbxContent>
                    <w:p>
                      <w:pPr>
                        <w:pStyle w:val="3841"/>
                        <w:pBdr/>
                        <w:spacing/>
                        <w:ind/>
                        <w:rPr/>
                      </w:pPr>
                      <w:r>
                        <w:t xml:space="preserve">Копировал:</w:t>
                      </w:r>
                      <w:r/>
                    </w:p>
                    <w:p>
                      <w:pPr>
                        <w:pBdr/>
                        <w:spacing/>
                        <w:ind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</w:r>
                      <w:r>
                        <w:rPr>
                          <w:szCs w:val="20"/>
                        </w:rPr>
                      </w:r>
                    </w:p>
                  </w:txbxContent>
                </v:textbox>
              </v:shape>
              <v:line id="shape 151" o:spid="_x0000_s151" style="position:absolute;left:0;text-align:left;z-index:251714560;visibility:visible;" from="48.2pt,162.7pt" to="65.2pt,165.6pt" filled="f" strokecolor="#000000" strokeweight="1.50pt"/>
              <v:line id="shape 152" o:spid="_x0000_s152" style="position:absolute;left:0;text-align:left;z-index:251714560;visibility:visible;" from="48.2pt,162.7pt" to="65.2pt,165.6pt" filled="f" strokecolor="#000000" strokeweight="1.50pt"/>
              <v:line id="shape 153" o:spid="_x0000_s153" style="position:absolute;left:0;text-align:left;z-index:251714560;visibility:visible;" from="48.2pt,162.7pt" to="65.2pt,165.6pt" filled="f" strokecolor="#000000" strokeweight="1.50pt"/>
              <v:shape id="shape 154" o:spid="_x0000_s154" o:spt="202" type="#_x0000_t202" style="position:absolute;left:22;top:157;width:5;height:2;v-text-anchor:top;visibility:visible;" filled="f" strokecolor="#000000" strokeweight="0.50pt">
                <v:textbox inset="0,0,0,0">
                  <w:txbxContent>
                    <w:p>
                      <w:pPr>
                        <w:pBdr/>
                        <w:spacing/>
                        <w:ind/>
                        <w:rPr/>
                      </w:pPr>
                      <w:r/>
                      <w:r/>
                    </w:p>
                  </w:txbxContent>
                </v:textbox>
              </v:shape>
              <v:shape id="shape 155" o:spid="_x0000_s155" o:spt="202" type="#_x0000_t202" style="position:absolute;left:22;top:159;width:5;height:2;v-text-anchor:top;visibility:visible;" filled="f" strokecolor="#000000" strokeweight="0.50pt">
                <v:textbox inset="0,0,0,0">
                  <w:txbxContent>
                    <w:p>
                      <w:pPr>
                        <w:pStyle w:val="3833"/>
                        <w:pBdr/>
                        <w:spacing/>
                        <w:ind/>
                        <w:rPr/>
                      </w:pPr>
                      <w:r>
                        <w:t xml:space="preserve">Лист</w:t>
                      </w:r>
                      <w:r/>
                    </w:p>
                  </w:txbxContent>
                </v:textbox>
              </v:shape>
              <v:line id="shape 156" o:spid="_x0000_s156" style="position:absolute;left:0;text-align:left;z-index:251714560;visibility:visible;" from="22.7pt,159.9pt" to="28.4pt,162.7pt" filled="f" strokecolor="#000000" strokeweight="1.50pt"/>
            </v:group>
          </w:pict>
        </mc:Fallback>
      </mc:AlternateContent>
    </w:r>
    <w:r>
      <w:rPr>
        <w:rFonts w:ascii="GOST Common" w:hAnsi="GOST Common"/>
        <w:sz w:val="24"/>
        <w:szCs w:val="24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%1."/>
      <w:numFmt w:val="decimal"/>
      <w:pPr>
        <w:pBdr/>
        <w:spacing/>
        <w:ind/>
      </w:pPr>
      <w:rPr>
        <w:rFonts w:cs="Times New Roman"/>
      </w:rPr>
      <w:start w:val="3"/>
      <w:suff w:val="tab"/>
    </w:lvl>
    <w:lvl w:ilvl="1">
      <w:isLgl w:val="false"/>
      <w:lvlJc w:val="left"/>
      <w:lvlText w:val="%1.%2."/>
      <w:numFmt w:val="decimal"/>
      <w:pPr>
        <w:pBdr/>
        <w:spacing/>
        <w:ind/>
      </w:pPr>
      <w:rPr>
        <w:rFonts w:cs="Times New Roman"/>
      </w:rPr>
      <w:start w:val="1"/>
      <w:suff w:val="tab"/>
    </w:lvl>
    <w:lvl w:ilvl="2">
      <w:isLgl w:val="false"/>
      <w:lvlJc w:val="left"/>
      <w:lvlText w:val="%1.%2.%3."/>
      <w:numFmt w:val="decimal"/>
      <w:pPr>
        <w:pBdr/>
        <w:spacing/>
        <w:ind/>
      </w:pPr>
      <w:rPr>
        <w:rFonts w:cs="Times New Roman"/>
      </w:rPr>
      <w:start w:val="4"/>
      <w:suff w:val="tab"/>
    </w:lvl>
    <w:lvl w:ilvl="3">
      <w:isLgl w:val="false"/>
      <w:lvlJc w:val="left"/>
      <w:lvlText w:val="%1.%2.%3.%4."/>
      <w:numFmt w:val="decimal"/>
      <w:pPr>
        <w:pBdr/>
        <w:spacing/>
        <w:ind/>
      </w:pPr>
      <w:rPr>
        <w:rFonts w:cs="Times New Roman"/>
      </w:rPr>
      <w:start w:val="1"/>
      <w:suff w:val="tab"/>
    </w:lvl>
    <w:lvl w:ilvl="4">
      <w:isLgl w:val="false"/>
      <w:lvlJc w:val="left"/>
      <w:lvlText w:val="%1.%2.%3.%4.%5."/>
      <w:numFmt w:val="decimal"/>
      <w:pPr>
        <w:pBdr/>
        <w:spacing/>
        <w:ind/>
      </w:pPr>
      <w:rPr>
        <w:rFonts w:cs="Times New Roman"/>
      </w:rPr>
      <w:start w:val="1"/>
      <w:suff w:val="tab"/>
    </w:lvl>
    <w:lvl w:ilvl="5">
      <w:isLgl w:val="false"/>
      <w:lvlJc w:val="left"/>
      <w:lvlText w:val="%1.%2.%3.%4.%5.%6."/>
      <w:numFmt w:val="decimal"/>
      <w:pPr>
        <w:pBdr/>
        <w:spacing/>
        <w:ind/>
      </w:pPr>
      <w:rPr>
        <w:rFonts w:cs="Times New Roman"/>
      </w:rPr>
      <w:start w:val="1"/>
      <w:suff w:val="tab"/>
    </w:lvl>
    <w:lvl w:ilvl="6">
      <w:isLgl w:val="false"/>
      <w:lvlJc w:val="left"/>
      <w:lvlText w:val="%1.%2.%3.%4.%5.%6.%7."/>
      <w:numFmt w:val="decimal"/>
      <w:pPr>
        <w:pBdr/>
        <w:spacing/>
        <w:ind/>
      </w:pPr>
      <w:rPr>
        <w:rFonts w:cs="Times New Roman"/>
      </w:rPr>
      <w:start w:val="1"/>
      <w:suff w:val="tab"/>
    </w:lvl>
    <w:lvl w:ilvl="7">
      <w:isLgl w:val="false"/>
      <w:lvlJc w:val="left"/>
      <w:lvlText w:val="%1.%2.%3.%4.%5.%6.%7.%8."/>
      <w:numFmt w:val="decimal"/>
      <w:pPr>
        <w:pBdr/>
        <w:spacing/>
        <w:ind/>
      </w:pPr>
      <w:rPr>
        <w:rFonts w:cs="Times New Roman"/>
      </w:rPr>
      <w:start w:val="1"/>
      <w:suff w:val="tab"/>
    </w:lvl>
    <w:lvl w:ilvl="8">
      <w:isLgl w:val="false"/>
      <w:lvlJc w:val="left"/>
      <w:lvlText w:val="%1.%2.%3.%4.%5.%6.%7.%8.%9."/>
      <w:numFmt w:val="decimal"/>
      <w:pPr>
        <w:pBdr/>
        <w:spacing/>
        <w:ind/>
      </w:pPr>
      <w:rPr>
        <w:rFonts w:cs="Times New Roman"/>
      </w:rPr>
      <w:start w:val="1"/>
      <w:suff w:val="tab"/>
    </w:lvl>
  </w:abstractNum>
  <w:abstractNum w:abstractNumId="1">
    <w:styleLink w:val="3819"/>
    <w:lvl w:ilvl="0">
      <w:isLgl w:val="false"/>
      <w:lvlJc w:val="left"/>
      <w:lvlText w:val="%1"/>
      <w:numFmt w:val="decimal"/>
      <w:pPr>
        <w:pBdr/>
        <w:spacing/>
        <w:ind/>
      </w:pPr>
      <w:pStyle w:val="3819"/>
      <w:rPr>
        <w:rFonts w:cs="Times New Roman"/>
      </w:rPr>
      <w:start w:val="3"/>
      <w:suff w:val="tab"/>
    </w:lvl>
    <w:lvl w:ilvl="1">
      <w:isLgl w:val="false"/>
      <w:lvlJc w:val="left"/>
      <w:lvlText w:val="%2"/>
      <w:numFmt w:val="none"/>
      <w:pPr>
        <w:pBdr/>
        <w:spacing/>
        <w:ind/>
      </w:pPr>
      <w:rPr>
        <w:rFonts w:cs="Times New Roman"/>
      </w:rPr>
      <w:start w:val="1"/>
      <w:suff w:val="tab"/>
    </w:lvl>
    <w:lvl w:ilvl="2">
      <w:isLgl w:val="false"/>
      <w:lvlJc w:val="left"/>
      <w:lvlText w:val=""/>
      <w:numFmt w:val="bullet"/>
      <w:pPr>
        <w:pBdr/>
        <w:spacing/>
        <w:ind/>
      </w:pPr>
      <w:rPr>
        <w:rFonts w:ascii="Symbol" w:hAnsi="Symbol" w:eastAsia="Times New Roman"/>
        <w:sz w:val="24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/>
      </w:pPr>
      <w:rPr/>
      <w:start w:val="0"/>
      <w:suff w:val="tab"/>
    </w:lvl>
  </w:abstractNum>
  <w:abstractNum w:abstractNumId="2">
    <w:lvl w:ilvl="0">
      <w:isLgl w:val="false"/>
      <w:lvlJc w:val="left"/>
      <w:lvlText w:val=""/>
      <w:numFmt w:val="bullet"/>
      <w:pPr>
        <w:pBdr/>
        <w:spacing/>
        <w:ind w:hanging="360" w:left="144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2160"/>
      </w:pPr>
      <w:rPr>
        <w:rFonts w:hint="default" w:ascii="Courier New" w:hAnsi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88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360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4320"/>
      </w:pPr>
      <w:rPr>
        <w:rFonts w:hint="default" w:ascii="Courier New" w:hAnsi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504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76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6480"/>
      </w:pPr>
      <w:rPr>
        <w:rFonts w:hint="default" w:ascii="Courier New" w:hAnsi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7200"/>
      </w:pPr>
      <w:rPr>
        <w:rFonts w:hint="default" w:ascii="Wingdings" w:hAnsi="Wingdings"/>
      </w:rPr>
      <w:start w:val="1"/>
      <w:suff w:val="tab"/>
    </w:lvl>
  </w:abstractNum>
  <w:abstractNum w:abstractNumId="3">
    <w:lvl w:ilvl="0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1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2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3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4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5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6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7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8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</w:abstractNum>
  <w:abstractNum w:abstractNumId="4">
    <w:lvl w:ilvl="0">
      <w:isLgl w:val="false"/>
      <w:lvlJc w:val="left"/>
      <w:lvlText w:val="%1)"/>
      <w:numFmt w:val="decimal"/>
      <w:pPr>
        <w:pBdr/>
        <w:spacing/>
        <w:ind w:hanging="360" w:left="720"/>
      </w:pPr>
      <w:rPr>
        <w:rFonts w:hint="default" w:cs="Times New Roman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>
        <w:rFonts w:cs="Times New Roman"/>
      </w:rPr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>
        <w:rFonts w:cs="Times New Roman"/>
      </w:rPr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>
        <w:rFonts w:cs="Times New Roman"/>
      </w:rPr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>
        <w:rFonts w:cs="Times New Roman"/>
      </w:rPr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>
        <w:rFonts w:cs="Times New Roman"/>
      </w:rPr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>
        <w:rFonts w:cs="Times New Roman"/>
      </w:rPr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>
        <w:rFonts w:cs="Times New Roman"/>
      </w:rPr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>
        <w:rFonts w:cs="Times New Roman"/>
      </w:rPr>
      <w:start w:val="1"/>
      <w:suff w:val="tab"/>
    </w:lvl>
  </w:abstractNum>
  <w:abstractNum w:abstractNumId="5">
    <w:lvl w:ilvl="0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1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2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3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4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5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6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7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8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</w:abstractNum>
  <w:abstractNum w:abstractNumId="6">
    <w:lvl w:ilvl="0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1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2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3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4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5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6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7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8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</w:abstractNum>
  <w:abstractNum w:abstractNumId="7">
    <w:lvl w:ilvl="0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1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2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3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4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5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6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7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8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</w:abstractNum>
  <w:abstractNum w:abstractNumId="8"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rFonts w:hint="default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9">
    <w:lvl w:ilvl="0">
      <w:isLgl w:val="false"/>
      <w:lvlJc w:val="left"/>
      <w:lvlText w:val="%1)"/>
      <w:numFmt w:val="decimal"/>
      <w:pPr>
        <w:pBdr/>
        <w:spacing/>
        <w:ind w:hanging="1185" w:left="1894"/>
      </w:pPr>
      <w:rPr>
        <w:rFonts w:hint="default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78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50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322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94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66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38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610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829"/>
      </w:pPr>
      <w:rPr/>
      <w:start w:val="1"/>
      <w:suff w:val="tab"/>
    </w:lvl>
  </w:abstractNum>
  <w:abstractNum w:abstractNumId="10">
    <w:lvl w:ilvl="0">
      <w:isLgl w:val="false"/>
      <w:lvlJc w:val="left"/>
      <w:lvlText w:val="%1."/>
      <w:numFmt w:val="decimal"/>
      <w:pPr>
        <w:pBdr/>
        <w:spacing/>
        <w:ind/>
      </w:pPr>
      <w:rPr>
        <w:rFonts w:cs="Times New Roman"/>
      </w:rPr>
      <w:start w:val="3"/>
      <w:suff w:val="tab"/>
    </w:lvl>
    <w:lvl w:ilvl="1">
      <w:isLgl w:val="false"/>
      <w:lvlJc w:val="left"/>
      <w:lvlText w:val="%1.%2."/>
      <w:numFmt w:val="decimal"/>
      <w:pPr>
        <w:pBdr/>
        <w:spacing/>
        <w:ind/>
      </w:pPr>
      <w:rPr>
        <w:rFonts w:cs="Times New Roman"/>
      </w:rPr>
      <w:start w:val="1"/>
      <w:suff w:val="tab"/>
    </w:lvl>
    <w:lvl w:ilvl="2">
      <w:isLgl w:val="false"/>
      <w:lvlJc w:val="left"/>
      <w:lvlText w:val="%1.%2.%3."/>
      <w:numFmt w:val="decimal"/>
      <w:pPr>
        <w:pBdr/>
        <w:spacing/>
        <w:ind/>
      </w:pPr>
      <w:rPr>
        <w:rFonts w:cs="Times New Roman"/>
      </w:rPr>
      <w:start w:val="4"/>
      <w:suff w:val="tab"/>
    </w:lvl>
    <w:lvl w:ilvl="3">
      <w:isLgl w:val="false"/>
      <w:lvlJc w:val="left"/>
      <w:lvlText w:val="%1.%2.%3.%4."/>
      <w:numFmt w:val="decimal"/>
      <w:pPr>
        <w:pBdr/>
        <w:spacing/>
        <w:ind/>
      </w:pPr>
      <w:rPr>
        <w:rFonts w:cs="Times New Roman"/>
      </w:rPr>
      <w:start w:val="1"/>
      <w:suff w:val="tab"/>
    </w:lvl>
    <w:lvl w:ilvl="4">
      <w:isLgl w:val="false"/>
      <w:lvlJc w:val="left"/>
      <w:lvlText w:val="%1.%2.%3.%4.%5."/>
      <w:numFmt w:val="decimal"/>
      <w:pPr>
        <w:pBdr/>
        <w:spacing/>
        <w:ind/>
      </w:pPr>
      <w:rPr>
        <w:rFonts w:cs="Times New Roman"/>
      </w:rPr>
      <w:start w:val="1"/>
      <w:suff w:val="tab"/>
    </w:lvl>
    <w:lvl w:ilvl="5">
      <w:isLgl w:val="false"/>
      <w:lvlJc w:val="left"/>
      <w:lvlText w:val="%1.%2.%3.%4.%5.%6."/>
      <w:numFmt w:val="decimal"/>
      <w:pPr>
        <w:pBdr/>
        <w:spacing/>
        <w:ind/>
      </w:pPr>
      <w:rPr>
        <w:rFonts w:cs="Times New Roman"/>
      </w:rPr>
      <w:start w:val="1"/>
      <w:suff w:val="tab"/>
    </w:lvl>
    <w:lvl w:ilvl="6">
      <w:isLgl w:val="false"/>
      <w:lvlJc w:val="left"/>
      <w:lvlText w:val="%1.%2.%3.%4.%5.%6.%7."/>
      <w:numFmt w:val="decimal"/>
      <w:pPr>
        <w:pBdr/>
        <w:spacing/>
        <w:ind/>
      </w:pPr>
      <w:rPr>
        <w:rFonts w:cs="Times New Roman"/>
      </w:rPr>
      <w:start w:val="1"/>
      <w:suff w:val="tab"/>
    </w:lvl>
    <w:lvl w:ilvl="7">
      <w:isLgl w:val="false"/>
      <w:lvlJc w:val="left"/>
      <w:lvlText w:val="%1.%2.%3.%4.%5.%6.%7.%8."/>
      <w:numFmt w:val="decimal"/>
      <w:pPr>
        <w:pBdr/>
        <w:spacing/>
        <w:ind/>
      </w:pPr>
      <w:rPr>
        <w:rFonts w:cs="Times New Roman"/>
      </w:rPr>
      <w:start w:val="1"/>
      <w:suff w:val="tab"/>
    </w:lvl>
    <w:lvl w:ilvl="8">
      <w:isLgl w:val="false"/>
      <w:lvlJc w:val="left"/>
      <w:lvlText w:val="%1.%2.%3.%4.%5.%6.%7.%8.%9."/>
      <w:numFmt w:val="decimal"/>
      <w:pPr>
        <w:pBdr/>
        <w:spacing/>
        <w:ind/>
      </w:pPr>
      <w:rPr>
        <w:rFonts w:cs="Times New Roman"/>
      </w:rPr>
      <w:start w:val="1"/>
      <w:suff w:val="tab"/>
    </w:lvl>
  </w:abstractNum>
  <w:abstractNum w:abstractNumId="11">
    <w:lvl w:ilvl="0">
      <w:isLgl w:val="false"/>
      <w:lvlJc w:val="left"/>
      <w:lvlText w:val=""/>
      <w:numFmt w:val="bullet"/>
      <w:pPr>
        <w:pBdr/>
        <w:spacing/>
        <w:ind w:hanging="360" w:left="1440"/>
      </w:pPr>
      <w:rPr>
        <w:rFonts w:hint="default" w:ascii="Wingdings" w:hAnsi="Wingdings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2160"/>
      </w:pPr>
      <w:rPr>
        <w:rFonts w:hint="default" w:ascii="Courier New" w:hAnsi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88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360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4320"/>
      </w:pPr>
      <w:rPr>
        <w:rFonts w:hint="default" w:ascii="Courier New" w:hAnsi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504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76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6480"/>
      </w:pPr>
      <w:rPr>
        <w:rFonts w:hint="default" w:ascii="Courier New" w:hAnsi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7200"/>
      </w:pPr>
      <w:rPr>
        <w:rFonts w:hint="default" w:ascii="Wingdings" w:hAnsi="Wingdings"/>
      </w:rPr>
      <w:start w:val="1"/>
      <w:suff w:val="tab"/>
    </w:lvl>
  </w:abstractNum>
  <w:abstractNum w:abstractNumId="12">
    <w:lvl w:ilvl="0">
      <w:isLgl w:val="false"/>
      <w:lvlJc w:val="left"/>
      <w:lvlText w:val="%1."/>
      <w:numFmt w:val="decimal"/>
      <w:pPr>
        <w:pBdr/>
        <w:spacing/>
        <w:ind w:hanging="360" w:left="1069"/>
      </w:pPr>
      <w:rPr>
        <w:rFonts w:hint="default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78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50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322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94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66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38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610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829"/>
      </w:pPr>
      <w:rPr/>
      <w:start w:val="1"/>
      <w:suff w:val="tab"/>
    </w:lvl>
  </w:abstractNum>
  <w:abstractNum w:abstractNumId="13">
    <w:lvl w:ilvl="0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1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2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3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4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5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6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7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8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</w:abstractNum>
  <w:abstractNum w:abstractNumId="14">
    <w:lvl w:ilvl="0">
      <w:isLgl w:val="false"/>
      <w:lvlJc w:val="left"/>
      <w:lvlText w:val="%1."/>
      <w:numFmt w:val="decimal"/>
      <w:pPr>
        <w:pBdr/>
        <w:spacing/>
        <w:ind w:hanging="450" w:left="450"/>
      </w:pPr>
      <w:rPr>
        <w:rFonts w:hint="default" w:cs="Times New Roman"/>
        <w:color w:val="auto"/>
      </w:rPr>
      <w:start w:val="1"/>
      <w:suff w:val="tab"/>
    </w:lvl>
    <w:lvl w:ilvl="1">
      <w:isLgl w:val="false"/>
      <w:lvlJc w:val="left"/>
      <w:lvlText w:val="%1.%2."/>
      <w:numFmt w:val="decimal"/>
      <w:pPr>
        <w:pBdr/>
        <w:spacing/>
        <w:ind w:hanging="720" w:left="1429"/>
      </w:pPr>
      <w:rPr>
        <w:rFonts w:hint="default" w:cs="Times New Roman"/>
        <w:color w:val="auto"/>
      </w:rPr>
      <w:start w:val="1"/>
      <w:suff w:val="tab"/>
    </w:lvl>
    <w:lvl w:ilvl="2">
      <w:isLgl w:val="false"/>
      <w:lvlJc w:val="left"/>
      <w:lvlText w:val="%1.%2.%3."/>
      <w:numFmt w:val="decimal"/>
      <w:pPr>
        <w:pBdr/>
        <w:spacing/>
        <w:ind w:hanging="720" w:left="2138"/>
      </w:pPr>
      <w:rPr>
        <w:rFonts w:hint="default" w:cs="Times New Roman"/>
        <w:color w:val="auto"/>
      </w:rPr>
      <w:start w:val="1"/>
      <w:suff w:val="tab"/>
    </w:lvl>
    <w:lvl w:ilvl="3">
      <w:isLgl w:val="false"/>
      <w:lvlJc w:val="left"/>
      <w:lvlText w:val="%1.%2.%3.%4."/>
      <w:numFmt w:val="decimal"/>
      <w:pPr>
        <w:pBdr/>
        <w:spacing/>
        <w:ind w:hanging="1080" w:left="3207"/>
      </w:pPr>
      <w:rPr>
        <w:rFonts w:hint="default" w:cs="Times New Roman"/>
        <w:color w:val="auto"/>
      </w:rPr>
      <w:start w:val="1"/>
      <w:suff w:val="tab"/>
    </w:lvl>
    <w:lvl w:ilvl="4">
      <w:isLgl w:val="false"/>
      <w:lvlJc w:val="left"/>
      <w:lvlText w:val="%1.%2.%3.%4.%5."/>
      <w:numFmt w:val="decimal"/>
      <w:pPr>
        <w:pBdr/>
        <w:spacing/>
        <w:ind w:hanging="1080" w:left="3916"/>
      </w:pPr>
      <w:rPr>
        <w:rFonts w:hint="default" w:cs="Times New Roman"/>
        <w:color w:val="auto"/>
      </w:rPr>
      <w:start w:val="1"/>
      <w:suff w:val="tab"/>
    </w:lvl>
    <w:lvl w:ilvl="5">
      <w:isLgl w:val="false"/>
      <w:lvlJc w:val="left"/>
      <w:lvlText w:val="%1.%2.%3.%4.%5.%6."/>
      <w:numFmt w:val="decimal"/>
      <w:pPr>
        <w:pBdr/>
        <w:spacing/>
        <w:ind w:hanging="1440" w:left="4985"/>
      </w:pPr>
      <w:rPr>
        <w:rFonts w:hint="default" w:cs="Times New Roman"/>
        <w:color w:val="auto"/>
      </w:rPr>
      <w:start w:val="1"/>
      <w:suff w:val="tab"/>
    </w:lvl>
    <w:lvl w:ilvl="6">
      <w:isLgl w:val="false"/>
      <w:lvlJc w:val="left"/>
      <w:lvlText w:val="%1.%2.%3.%4.%5.%6.%7."/>
      <w:numFmt w:val="decimal"/>
      <w:pPr>
        <w:pBdr/>
        <w:spacing/>
        <w:ind w:hanging="1800" w:left="6054"/>
      </w:pPr>
      <w:rPr>
        <w:rFonts w:hint="default" w:cs="Times New Roman"/>
        <w:color w:val="auto"/>
      </w:rPr>
      <w:start w:val="1"/>
      <w:suff w:val="tab"/>
    </w:lvl>
    <w:lvl w:ilvl="7">
      <w:isLgl w:val="false"/>
      <w:lvlJc w:val="left"/>
      <w:lvlText w:val="%1.%2.%3.%4.%5.%6.%7.%8."/>
      <w:numFmt w:val="decimal"/>
      <w:pPr>
        <w:pBdr/>
        <w:spacing/>
        <w:ind w:hanging="1800" w:left="6763"/>
      </w:pPr>
      <w:rPr>
        <w:rFonts w:hint="default" w:cs="Times New Roman"/>
        <w:color w:val="auto"/>
      </w:rPr>
      <w:start w:val="1"/>
      <w:suff w:val="tab"/>
    </w:lvl>
    <w:lvl w:ilvl="8">
      <w:isLgl w:val="false"/>
      <w:lvlJc w:val="left"/>
      <w:lvlText w:val="%1.%2.%3.%4.%5.%6.%7.%8.%9."/>
      <w:numFmt w:val="decimal"/>
      <w:pPr>
        <w:pBdr/>
        <w:spacing/>
        <w:ind w:hanging="2160" w:left="7832"/>
      </w:pPr>
      <w:rPr>
        <w:rFonts w:hint="default" w:cs="Times New Roman"/>
        <w:color w:val="auto"/>
      </w:rPr>
      <w:start w:val="1"/>
      <w:suff w:val="tab"/>
    </w:lvl>
  </w:abstractNum>
  <w:abstractNum w:abstractNumId="15">
    <w:lvl w:ilvl="0">
      <w:isLgl w:val="false"/>
      <w:lvlJc w:val="left"/>
      <w:lvlText w:val=""/>
      <w:numFmt w:val="bullet"/>
      <w:pPr>
        <w:pBdr/>
        <w:spacing/>
        <w:ind w:hanging="360" w:left="1069"/>
      </w:pPr>
      <w:rPr>
        <w:rFonts w:hint="default" w:ascii="Symbol" w:hAnsi="Symbol" w:eastAsia="Times New Roman" w:cs="Times New Roman"/>
      </w:rPr>
      <w:start w:val="0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789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509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3229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949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669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389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6109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829"/>
      </w:pPr>
      <w:rPr>
        <w:rFonts w:hint="default" w:ascii="Wingdings" w:hAnsi="Wingdings"/>
      </w:rPr>
      <w:start w:val="1"/>
      <w:suff w:val="tab"/>
    </w:lvl>
  </w:abstractNum>
  <w:abstractNum w:abstractNumId="16">
    <w:lvl w:ilvl="0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1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2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3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4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5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6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7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8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</w:abstractNum>
  <w:abstractNum w:abstractNumId="17">
    <w:lvl w:ilvl="0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1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2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3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4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5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6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7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8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</w:abstractNum>
  <w:abstractNum w:abstractNumId="18">
    <w:lvl w:ilvl="0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1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2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3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4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5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6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7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8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</w:abstractNum>
  <w:abstractNum w:abstractNumId="19">
    <w:lvl w:ilvl="0">
      <w:isLgl w:val="false"/>
      <w:lvlJc w:val="left"/>
      <w:lvlText w:val="%1."/>
      <w:numFmt w:val="decimal"/>
      <w:pPr>
        <w:pBdr/>
        <w:spacing/>
        <w:ind w:hanging="360" w:left="1069"/>
      </w:pPr>
      <w:rPr>
        <w:rFonts w:hint="default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78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50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322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94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66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38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610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829"/>
      </w:pPr>
      <w:rPr/>
      <w:start w:val="1"/>
      <w:suff w:val="tab"/>
    </w:lvl>
  </w:abstractNum>
  <w:abstractNum w:abstractNumId="20">
    <w:styleLink w:val="3818"/>
    <w:lvl w:ilvl="0">
      <w:isLgl w:val="false"/>
      <w:lvlJc w:val="left"/>
      <w:lvlText w:val="%1."/>
      <w:numFmt w:val="decimal"/>
      <w:pPr>
        <w:pBdr/>
        <w:spacing/>
        <w:ind/>
      </w:pPr>
      <w:pStyle w:val="3818"/>
      <w:rPr>
        <w:rFonts w:eastAsia="Times New Roman" w:cs="Times New Roman"/>
        <w:spacing w:val="-5"/>
        <w:sz w:val="24"/>
        <w:szCs w:val="24"/>
      </w:rPr>
      <w:start w:val="1"/>
      <w:suff w:val="tab"/>
    </w:lvl>
    <w:lvl w:ilvl="1">
      <w:isLgl w:val="false"/>
      <w:lvlJc w:val="left"/>
      <w:lvlText w:val=""/>
      <w:numFmt w:val="bullet"/>
      <w:pPr>
        <w:pBdr/>
        <w:spacing/>
        <w:ind/>
      </w:pPr>
      <w:rPr>
        <w:rFonts w:ascii="Symbol" w:hAnsi="Symbol" w:eastAsia="Times New Roman"/>
        <w:sz w:val="24"/>
      </w:rPr>
      <w:start w:val="0"/>
      <w:suff w:val="tab"/>
    </w:lvl>
    <w:lvl w:ilvl="2">
      <w:isLgl w:val="false"/>
      <w:lvlJc w:val="left"/>
      <w:lvlText w:val="•"/>
      <w:numFmt w:val="bullet"/>
      <w:pPr>
        <w:pBdr/>
        <w:spacing/>
        <w:ind/>
      </w:pPr>
      <w:rPr/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/>
      </w:pPr>
      <w:rPr/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/>
      </w:pPr>
      <w:rPr/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/>
      </w:pPr>
      <w:rPr/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/>
      </w:pPr>
      <w:rPr/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/>
      </w:pPr>
      <w:rPr/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/>
      </w:pPr>
      <w:rPr/>
      <w:start w:val="0"/>
      <w:suff w:val="tab"/>
    </w:lvl>
  </w:abstractNum>
  <w:abstractNum w:abstractNumId="21">
    <w:lvl w:ilvl="0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1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2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3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4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5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6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7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8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</w:abstractNum>
  <w:abstractNum w:abstractNumId="22">
    <w:lvl w:ilvl="0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1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2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3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4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5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6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7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  <w:lvl w:ilvl="8">
      <w:isLgl w:val="false"/>
      <w:lvlJc w:val="left"/>
      <w:lvlText w:val="–"/>
      <w:numFmt w:val="bullet"/>
      <w:pPr>
        <w:pBdr/>
        <w:spacing/>
        <w:ind/>
      </w:pPr>
      <w:rPr>
        <w:rFonts w:ascii="OpenSymbol" w:hAnsi="OpenSymbol" w:eastAsia="Times New Roman"/>
      </w:rPr>
      <w:start w:val="0"/>
      <w:suff w:val="tab"/>
    </w:lvl>
  </w:abstractNum>
  <w:abstractNum w:abstractNumId="23"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rFonts w:hint="default" w:cs="Times New Roman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>
        <w:rFonts w:cs="Times New Roman"/>
      </w:rPr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>
        <w:rFonts w:cs="Times New Roman"/>
      </w:rPr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>
        <w:rFonts w:cs="Times New Roman"/>
      </w:rPr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>
        <w:rFonts w:cs="Times New Roman"/>
      </w:rPr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>
        <w:rFonts w:cs="Times New Roman"/>
      </w:rPr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>
        <w:rFonts w:cs="Times New Roman"/>
      </w:rPr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>
        <w:rFonts w:cs="Times New Roman"/>
      </w:rPr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>
        <w:rFonts w:cs="Times New Roman"/>
      </w:rPr>
      <w:start w:val="1"/>
      <w:suff w:val="tab"/>
    </w:lvl>
  </w:abstractNum>
  <w:abstractNum w:abstractNumId="24">
    <w:lvl w:ilvl="0">
      <w:isLgl w:val="false"/>
      <w:lvlJc w:val="left"/>
      <w:lvlText w:val=""/>
      <w:numFmt w:val="bullet"/>
      <w:pPr>
        <w:pBdr/>
        <w:spacing/>
        <w:ind w:hanging="360" w:left="1458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2178"/>
      </w:pPr>
      <w:rPr>
        <w:rFonts w:hint="default" w:ascii="Courier New" w:hAnsi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898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3618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4338"/>
      </w:pPr>
      <w:rPr>
        <w:rFonts w:hint="default" w:ascii="Courier New" w:hAnsi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5058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778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6498"/>
      </w:pPr>
      <w:rPr>
        <w:rFonts w:hint="default" w:ascii="Courier New" w:hAnsi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7218"/>
      </w:pPr>
      <w:rPr>
        <w:rFonts w:hint="default" w:ascii="Wingdings" w:hAnsi="Wingdings"/>
      </w:rPr>
      <w:start w:val="1"/>
      <w:suff w:val="tab"/>
    </w:lvl>
  </w:abstractNum>
  <w:num w:numId="1">
    <w:abstractNumId w:val="4"/>
  </w:num>
  <w:num w:numId="2">
    <w:abstractNumId w:val="2"/>
  </w:num>
  <w:num w:numId="3">
    <w:abstractNumId w:val="11"/>
  </w:num>
  <w:num w:numId="4">
    <w:abstractNumId w:val="14"/>
  </w:num>
  <w:num w:numId="5">
    <w:abstractNumId w:val="23"/>
  </w:num>
  <w:num w:numId="6">
    <w:abstractNumId w:val="18"/>
  </w:num>
  <w:num w:numId="7">
    <w:abstractNumId w:val="1"/>
  </w:num>
  <w:num w:numId="8">
    <w:abstractNumId w:val="20"/>
  </w:num>
  <w:num w:numId="9">
    <w:abstractNumId w:val="0"/>
  </w:num>
  <w:num w:numId="10">
    <w:abstractNumId w:val="21"/>
  </w:num>
  <w:num w:numId="11">
    <w:abstractNumId w:val="3"/>
  </w:num>
  <w:num w:numId="12">
    <w:abstractNumId w:val="5"/>
  </w:num>
  <w:num w:numId="13">
    <w:abstractNumId w:val="22"/>
  </w:num>
  <w:num w:numId="14">
    <w:abstractNumId w:val="7"/>
  </w:num>
  <w:num w:numId="15">
    <w:abstractNumId w:val="16"/>
  </w:num>
  <w:num w:numId="16">
    <w:abstractNumId w:val="13"/>
  </w:num>
  <w:num w:numId="17">
    <w:abstractNumId w:val="17"/>
  </w:num>
  <w:num w:numId="18">
    <w:abstractNumId w:val="6"/>
  </w:num>
  <w:num w:numId="19">
    <w:abstractNumId w:val="10"/>
  </w:num>
  <w:num w:numId="20">
    <w:abstractNumId w:val="24"/>
  </w:num>
  <w:num w:numId="21">
    <w:abstractNumId w:val="9"/>
  </w:num>
  <w:num w:numId="22">
    <w:abstractNumId w:val="15"/>
  </w:num>
  <w:num w:numId="23">
    <w:abstractNumId w:val="8"/>
  </w:num>
  <w:num w:numId="24">
    <w:abstractNumId w:val="19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ru-RU" w:eastAsia="ru-RU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51">
    <w:name w:val="Heading 3 Char"/>
    <w:basedOn w:val="3630"/>
    <w:link w:val="3623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152">
    <w:name w:val="Heading 4 Char"/>
    <w:basedOn w:val="3630"/>
    <w:link w:val="3624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153">
    <w:name w:val="Heading 5 Char"/>
    <w:basedOn w:val="3630"/>
    <w:link w:val="3625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154">
    <w:name w:val="Heading 6 Char"/>
    <w:basedOn w:val="3630"/>
    <w:link w:val="3626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155">
    <w:name w:val="Heading 7 Char"/>
    <w:basedOn w:val="3630"/>
    <w:link w:val="3627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156">
    <w:name w:val="Heading 8 Char"/>
    <w:basedOn w:val="3630"/>
    <w:link w:val="3628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57">
    <w:name w:val="Heading 9 Char"/>
    <w:basedOn w:val="3630"/>
    <w:link w:val="3629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59">
    <w:name w:val="Title Char"/>
    <w:basedOn w:val="3630"/>
    <w:link w:val="3767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character" w:styleId="161">
    <w:name w:val="Subtitle Char"/>
    <w:basedOn w:val="3630"/>
    <w:link w:val="3769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163">
    <w:name w:val="Quote Char"/>
    <w:basedOn w:val="3630"/>
    <w:link w:val="3771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167">
    <w:name w:val="Intense Quote Char"/>
    <w:basedOn w:val="3630"/>
    <w:link w:val="3774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184">
    <w:name w:val="Endnote Text Char"/>
    <w:basedOn w:val="3630"/>
    <w:link w:val="3786"/>
    <w:uiPriority w:val="99"/>
    <w:semiHidden/>
    <w:pPr>
      <w:pBdr/>
      <w:spacing/>
      <w:ind/>
    </w:pPr>
    <w:rPr>
      <w:sz w:val="20"/>
      <w:szCs w:val="20"/>
    </w:rPr>
  </w:style>
  <w:style w:type="paragraph" w:styleId="3620" w:default="1">
    <w:name w:val="Normal"/>
    <w:qFormat/>
    <w:pPr>
      <w:pBdr/>
      <w:spacing w:after="200" w:line="276" w:lineRule="auto"/>
      <w:ind/>
    </w:pPr>
    <w:rPr>
      <w:rFonts w:eastAsia="Times New Roman"/>
      <w:sz w:val="22"/>
      <w:szCs w:val="22"/>
    </w:rPr>
  </w:style>
  <w:style w:type="paragraph" w:styleId="3621">
    <w:name w:val="Heading 1"/>
    <w:basedOn w:val="3620"/>
    <w:next w:val="3620"/>
    <w:link w:val="3791"/>
    <w:qFormat/>
    <w:pPr>
      <w:keepNext w:val="true"/>
      <w:keepLines w:val="true"/>
      <w:pBdr/>
      <w:spacing w:after="0" w:before="480"/>
      <w:ind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3622">
    <w:name w:val="Heading 2"/>
    <w:basedOn w:val="3620"/>
    <w:next w:val="3620"/>
    <w:link w:val="3792"/>
    <w:uiPriority w:val="99"/>
    <w:qFormat/>
    <w:pPr>
      <w:keepNext w:val="true"/>
      <w:pBdr/>
      <w:spacing w:after="60" w:before="240" w:line="240" w:lineRule="auto"/>
      <w:ind w:firstLine="454"/>
      <w:jc w:val="both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623">
    <w:name w:val="Heading 3"/>
    <w:basedOn w:val="3620"/>
    <w:next w:val="3620"/>
    <w:link w:val="3760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365f91" w:themeColor="accent1" w:themeShade="BF"/>
      <w:sz w:val="28"/>
      <w:szCs w:val="28"/>
    </w:rPr>
  </w:style>
  <w:style w:type="paragraph" w:styleId="3624">
    <w:name w:val="Heading 4"/>
    <w:basedOn w:val="3620"/>
    <w:next w:val="3620"/>
    <w:link w:val="3761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365f91" w:themeColor="accent1" w:themeShade="BF"/>
    </w:rPr>
  </w:style>
  <w:style w:type="paragraph" w:styleId="3625">
    <w:name w:val="Heading 5"/>
    <w:basedOn w:val="3620"/>
    <w:next w:val="3620"/>
    <w:link w:val="3762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365f91" w:themeColor="accent1" w:themeShade="BF"/>
    </w:rPr>
  </w:style>
  <w:style w:type="paragraph" w:styleId="3626">
    <w:name w:val="Heading 6"/>
    <w:basedOn w:val="3620"/>
    <w:next w:val="3620"/>
    <w:link w:val="3763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3627">
    <w:name w:val="Heading 7"/>
    <w:basedOn w:val="3620"/>
    <w:next w:val="3620"/>
    <w:link w:val="3764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3628">
    <w:name w:val="Heading 8"/>
    <w:basedOn w:val="3620"/>
    <w:next w:val="3620"/>
    <w:link w:val="3765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3629">
    <w:name w:val="Heading 9"/>
    <w:basedOn w:val="3620"/>
    <w:next w:val="3620"/>
    <w:link w:val="3766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3630" w:default="1">
    <w:name w:val="Default Paragraph Font"/>
    <w:uiPriority w:val="1"/>
    <w:semiHidden/>
    <w:unhideWhenUsed/>
    <w:pPr>
      <w:pBdr/>
      <w:spacing/>
      <w:ind/>
    </w:pPr>
  </w:style>
  <w:style w:type="table" w:styleId="3631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3632" w:default="1">
    <w:name w:val="No List"/>
    <w:uiPriority w:val="99"/>
    <w:semiHidden/>
    <w:unhideWhenUsed/>
    <w:pPr>
      <w:pBdr/>
      <w:spacing/>
      <w:ind/>
    </w:pPr>
  </w:style>
  <w:style w:type="table" w:styleId="3633" w:customStyle="1">
    <w:name w:val="Table Grid Light"/>
    <w:basedOn w:val="3631"/>
    <w:uiPriority w:val="59"/>
    <w:pPr>
      <w:pBdr/>
      <w:spacing/>
      <w:ind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34">
    <w:name w:val="Plain Table 1"/>
    <w:basedOn w:val="3631"/>
    <w:uiPriority w:val="59"/>
    <w:pPr>
      <w:pBdr/>
      <w:spacing/>
      <w:ind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35">
    <w:name w:val="Plain Table 2"/>
    <w:basedOn w:val="3631"/>
    <w:uiPriority w:val="59"/>
    <w:pPr>
      <w:pBdr/>
      <w:spacing/>
      <w:ind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36">
    <w:name w:val="Plain Table 3"/>
    <w:basedOn w:val="3631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37">
    <w:name w:val="Plain Table 4"/>
    <w:basedOn w:val="3631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38">
    <w:name w:val="Plain Table 5"/>
    <w:basedOn w:val="3631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39">
    <w:name w:val="Grid Table 1 Light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40" w:customStyle="1">
    <w:name w:val="Grid Table 1 Light - Accent 1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41" w:customStyle="1">
    <w:name w:val="Grid Table 1 Light - Accent 2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42" w:customStyle="1">
    <w:name w:val="Grid Table 1 Light - Accent 3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43" w:customStyle="1">
    <w:name w:val="Grid Table 1 Light - Accent 4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44" w:customStyle="1">
    <w:name w:val="Grid Table 1 Light - Accent 5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45" w:customStyle="1">
    <w:name w:val="Grid Table 1 Light - Accent 6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46">
    <w:name w:val="Grid Table 2"/>
    <w:basedOn w:val="3631"/>
    <w:uiPriority w:val="99"/>
    <w:pPr>
      <w:pBdr/>
      <w:spacing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47" w:customStyle="1">
    <w:name w:val="Grid Table 2 - Accent 1"/>
    <w:basedOn w:val="3631"/>
    <w:uiPriority w:val="99"/>
    <w:pPr>
      <w:pBdr/>
      <w:spacing/>
      <w:ind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48" w:customStyle="1">
    <w:name w:val="Grid Table 2 - Accent 2"/>
    <w:basedOn w:val="3631"/>
    <w:uiPriority w:val="99"/>
    <w:pPr>
      <w:pBdr/>
      <w:spacing/>
      <w:ind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49" w:customStyle="1">
    <w:name w:val="Grid Table 2 - Accent 3"/>
    <w:basedOn w:val="3631"/>
    <w:uiPriority w:val="99"/>
    <w:pPr>
      <w:pBdr/>
      <w:spacing/>
      <w:ind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50" w:customStyle="1">
    <w:name w:val="Grid Table 2 - Accent 4"/>
    <w:basedOn w:val="3631"/>
    <w:uiPriority w:val="99"/>
    <w:pPr>
      <w:pBdr/>
      <w:spacing/>
      <w:ind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51" w:customStyle="1">
    <w:name w:val="Grid Table 2 - Accent 5"/>
    <w:basedOn w:val="3631"/>
    <w:uiPriority w:val="99"/>
    <w:pPr>
      <w:pBdr/>
      <w:spacing/>
      <w:ind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52" w:customStyle="1">
    <w:name w:val="Grid Table 2 - Accent 6"/>
    <w:basedOn w:val="3631"/>
    <w:uiPriority w:val="99"/>
    <w:pPr>
      <w:pBdr/>
      <w:spacing/>
      <w:ind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53">
    <w:name w:val="Grid Table 3"/>
    <w:basedOn w:val="3631"/>
    <w:uiPriority w:val="99"/>
    <w:pPr>
      <w:pBdr/>
      <w:spacing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54" w:customStyle="1">
    <w:name w:val="Grid Table 3 - Accent 1"/>
    <w:basedOn w:val="3631"/>
    <w:uiPriority w:val="99"/>
    <w:pPr>
      <w:pBdr/>
      <w:spacing/>
      <w:ind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55" w:customStyle="1">
    <w:name w:val="Grid Table 3 - Accent 2"/>
    <w:basedOn w:val="3631"/>
    <w:uiPriority w:val="99"/>
    <w:pPr>
      <w:pBdr/>
      <w:spacing/>
      <w:ind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56" w:customStyle="1">
    <w:name w:val="Grid Table 3 - Accent 3"/>
    <w:basedOn w:val="3631"/>
    <w:uiPriority w:val="99"/>
    <w:pPr>
      <w:pBdr/>
      <w:spacing/>
      <w:ind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57" w:customStyle="1">
    <w:name w:val="Grid Table 3 - Accent 4"/>
    <w:basedOn w:val="3631"/>
    <w:uiPriority w:val="99"/>
    <w:pPr>
      <w:pBdr/>
      <w:spacing/>
      <w:ind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58" w:customStyle="1">
    <w:name w:val="Grid Table 3 - Accent 5"/>
    <w:basedOn w:val="3631"/>
    <w:uiPriority w:val="99"/>
    <w:pPr>
      <w:pBdr/>
      <w:spacing/>
      <w:ind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59" w:customStyle="1">
    <w:name w:val="Grid Table 3 - Accent 6"/>
    <w:basedOn w:val="3631"/>
    <w:uiPriority w:val="99"/>
    <w:pPr>
      <w:pBdr/>
      <w:spacing/>
      <w:ind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60">
    <w:name w:val="Grid Table 4"/>
    <w:basedOn w:val="3631"/>
    <w:uiPriority w:val="59"/>
    <w:pPr>
      <w:pBdr/>
      <w:spacing/>
      <w:ind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61" w:customStyle="1">
    <w:name w:val="Grid Table 4 - Accent 1"/>
    <w:basedOn w:val="3631"/>
    <w:uiPriority w:val="59"/>
    <w:pPr>
      <w:pBdr/>
      <w:spacing/>
      <w:ind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ce6f2" w:themeColor="accent1" w:themeTint="32" w:fill="dce6f2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ce6f2" w:themeColor="accent1" w:themeTint="32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5d8ac2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62" w:customStyle="1">
    <w:name w:val="Grid Table 4 - Accent 2"/>
    <w:basedOn w:val="3631"/>
    <w:uiPriority w:val="59"/>
    <w:pPr>
      <w:pBdr/>
      <w:spacing/>
      <w:ind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d99695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63" w:customStyle="1">
    <w:name w:val="Grid Table 4 - Accent 3"/>
    <w:basedOn w:val="3631"/>
    <w:uiPriority w:val="59"/>
    <w:pPr>
      <w:pBdr/>
      <w:spacing/>
      <w:ind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9abb59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64" w:customStyle="1">
    <w:name w:val="Grid Table 4 - Accent 4"/>
    <w:basedOn w:val="3631"/>
    <w:uiPriority w:val="59"/>
    <w:pPr>
      <w:pBdr/>
      <w:spacing/>
      <w:ind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b2a1c6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65" w:customStyle="1">
    <w:name w:val="Grid Table 4 - Accent 5"/>
    <w:basedOn w:val="3631"/>
    <w:uiPriority w:val="59"/>
    <w:pPr>
      <w:pBdr/>
      <w:spacing/>
      <w:ind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bacc6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66" w:customStyle="1">
    <w:name w:val="Grid Table 4 - Accent 6"/>
    <w:basedOn w:val="3631"/>
    <w:uiPriority w:val="59"/>
    <w:pPr>
      <w:pBdr/>
      <w:spacing/>
      <w:ind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79646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67">
    <w:name w:val="Grid Table 5 Dark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68" w:customStyle="1">
    <w:name w:val="Grid Table 5 Dark- Accent 1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ec4e0" w:themeColor="accent1" w:themeTint="75" w:fill="aec4e0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ec4e0" w:themeColor="accent1" w:themeTint="75" w:fill="aec4e0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69" w:customStyle="1">
    <w:name w:val="Grid Table 5 Dark - Accent 2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e2aead" w:themeColor="accent2" w:themeTint="75" w:fill="e2ae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2aead" w:themeColor="accent2" w:themeTint="75" w:fill="e2ae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70" w:customStyle="1">
    <w:name w:val="Grid Table 5 Dark - Accent 3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0dfb2" w:themeColor="accent3" w:themeTint="75" w:fill="d0dfb2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0dfb2" w:themeColor="accent3" w:themeTint="75" w:fill="d0dfb2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71" w:customStyle="1">
    <w:name w:val="Grid Table 5 Dark- Accent 4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4b7d4" w:themeColor="accent4" w:themeTint="75" w:fill="c4b7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4b7d4" w:themeColor="accent4" w:themeTint="75" w:fill="c4b7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72" w:customStyle="1">
    <w:name w:val="Grid Table 5 Dark - Accent 5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cd8e4" w:themeColor="accent5" w:themeTint="75" w:fill="acd8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cd8e4" w:themeColor="accent5" w:themeTint="75" w:fill="acd8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73" w:customStyle="1">
    <w:name w:val="Grid Table 5 Dark - Accent 6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bceaa" w:themeColor="accent6" w:themeTint="75" w:fill="fbce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bceaa" w:themeColor="accent6" w:themeTint="75" w:fill="fbce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74">
    <w:name w:val="Grid Table 6 Colorful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75" w:customStyle="1">
    <w:name w:val="Grid Table 6 Colorful - Accent 1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cPr>
      <w:tcBorders/>
    </w:tcPr>
    <w:tblStylePr w:type="band1Horz">
      <w:rPr>
        <w:rFonts w:ascii="Arial" w:hAnsi="Arial"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6bfd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6bfd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6bfd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76" w:customStyle="1">
    <w:name w:val="Grid Table 6 Colorful - Accent 2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77" w:customStyle="1">
    <w:name w:val="Grid Table 6 Colorful - Accent 3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cPr>
      <w:tcBorders/>
    </w:tcPr>
    <w:tblStylePr w:type="band1Horz">
      <w:rPr>
        <w:rFonts w:ascii="Arial" w:hAnsi="Arial"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abb59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abb59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abb59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78" w:customStyle="1">
    <w:name w:val="Grid Table 6 Colorful - Accent 4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79" w:customStyle="1">
    <w:name w:val="Grid Table 6 Colorful - Accent 5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cPr>
      <w:tcBorders/>
    </w:tcPr>
    <w:tblStylePr w:type="band1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80" w:customStyle="1">
    <w:name w:val="Grid Table 6 Colorful - Accent 6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cPr>
      <w:tcBorders/>
    </w:tcPr>
    <w:tblStylePr w:type="band1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81">
    <w:name w:val="Grid Table 7 Colorful"/>
    <w:basedOn w:val="3631"/>
    <w:uiPriority w:val="99"/>
    <w:pPr>
      <w:pBdr/>
      <w:spacing/>
      <w:ind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82" w:customStyle="1">
    <w:name w:val="Grid Table 7 Colorful - Accent 1"/>
    <w:basedOn w:val="3631"/>
    <w:uiPriority w:val="99"/>
    <w:pPr>
      <w:pBdr/>
      <w:spacing/>
      <w:ind/>
    </w:pPr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cPr>
      <w:tcBorders/>
    </w:tcPr>
    <w:tblStylePr w:type="band1Horz">
      <w:rPr>
        <w:rFonts w:ascii="Arial" w:hAnsi="Arial"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83" w:customStyle="1">
    <w:name w:val="Grid Table 7 Colorful - Accent 2"/>
    <w:basedOn w:val="3631"/>
    <w:uiPriority w:val="99"/>
    <w:pPr>
      <w:pBdr/>
      <w:spacing/>
      <w:ind/>
    </w:pPr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84" w:customStyle="1">
    <w:name w:val="Grid Table 7 Colorful - Accent 3"/>
    <w:basedOn w:val="3631"/>
    <w:uiPriority w:val="99"/>
    <w:pPr>
      <w:pBdr/>
      <w:spacing/>
      <w:ind/>
    </w:pPr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cPr>
      <w:tcBorders/>
    </w:tcPr>
    <w:tblStylePr w:type="band1Horz">
      <w:rPr>
        <w:rFonts w:ascii="Arial" w:hAnsi="Arial"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85" w:customStyle="1">
    <w:name w:val="Grid Table 7 Colorful - Accent 4"/>
    <w:basedOn w:val="3631"/>
    <w:uiPriority w:val="99"/>
    <w:pPr>
      <w:pBdr/>
      <w:spacing/>
      <w:ind/>
    </w:pPr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86" w:customStyle="1">
    <w:name w:val="Grid Table 7 Colorful - Accent 5"/>
    <w:basedOn w:val="3631"/>
    <w:uiPriority w:val="99"/>
    <w:pPr>
      <w:pBdr/>
      <w:spacing/>
      <w:ind/>
    </w:pPr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87" w:customStyle="1">
    <w:name w:val="Grid Table 7 Colorful - Accent 6"/>
    <w:basedOn w:val="3631"/>
    <w:uiPriority w:val="99"/>
    <w:pPr>
      <w:pBdr/>
      <w:spacing/>
      <w:ind/>
    </w:pPr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cPr>
      <w:tcBorders/>
    </w:tcPr>
    <w:tblStylePr w:type="band1Horz">
      <w:rPr>
        <w:rFonts w:ascii="Arial" w:hAnsi="Arial"/>
        <w:color w:val="b154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b15407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88">
    <w:name w:val="List Table 1 Light"/>
    <w:basedOn w:val="3631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89" w:customStyle="1">
    <w:name w:val="List Table 1 Light - Accent 1"/>
    <w:basedOn w:val="3631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90" w:customStyle="1">
    <w:name w:val="List Table 1 Light - Accent 2"/>
    <w:basedOn w:val="3631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91" w:customStyle="1">
    <w:name w:val="List Table 1 Light - Accent 3"/>
    <w:basedOn w:val="3631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92" w:customStyle="1">
    <w:name w:val="List Table 1 Light - Accent 4"/>
    <w:basedOn w:val="3631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93" w:customStyle="1">
    <w:name w:val="List Table 1 Light - Accent 5"/>
    <w:basedOn w:val="3631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94" w:customStyle="1">
    <w:name w:val="List Table 1 Light - Accent 6"/>
    <w:basedOn w:val="3631"/>
    <w:uiPriority w:val="99"/>
    <w:pPr>
      <w:pBdr/>
      <w:spacing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95">
    <w:name w:val="List Table 2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96" w:customStyle="1">
    <w:name w:val="List Table 2 - Accent 1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97" w:customStyle="1">
    <w:name w:val="List Table 2 - Accent 2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98" w:customStyle="1">
    <w:name w:val="List Table 2 - Accent 3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99" w:customStyle="1">
    <w:name w:val="List Table 2 - Accent 4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00" w:customStyle="1">
    <w:name w:val="List Table 2 - Accent 5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01" w:customStyle="1">
    <w:name w:val="List Table 2 - Accent 6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02">
    <w:name w:val="List Table 3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03" w:customStyle="1">
    <w:name w:val="List Table 3 - Accent 1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04" w:customStyle="1">
    <w:name w:val="List Table 3 - Accent 2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05" w:customStyle="1">
    <w:name w:val="List Table 3 - Accent 3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3d69b" w:themeColor="accent3" w:themeTint="98" w:fill="c3d69b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06" w:customStyle="1">
    <w:name w:val="List Table 3 - Accent 4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07" w:customStyle="1">
    <w:name w:val="List Table 3 - Accent 5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2ccdc" w:themeColor="accent5" w:themeTint="9A" w:fill="92ccdc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08" w:customStyle="1">
    <w:name w:val="List Table 3 - Accent 6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ac090" w:themeColor="accent6" w:themeTint="98" w:fill="fac090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09">
    <w:name w:val="List Table 4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10" w:customStyle="1">
    <w:name w:val="List Table 4 - Accent 1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11" w:customStyle="1">
    <w:name w:val="List Table 4 - Accent 2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12" w:customStyle="1">
    <w:name w:val="List Table 4 - Accent 3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13" w:customStyle="1">
    <w:name w:val="List Table 4 - Accent 4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14" w:customStyle="1">
    <w:name w:val="List Table 4 - Accent 5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15" w:customStyle="1">
    <w:name w:val="List Table 4 - Accent 6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16">
    <w:name w:val="List Table 5 Dark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17" w:customStyle="1">
    <w:name w:val="List Table 5 Dark - Accent 1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18" w:customStyle="1">
    <w:name w:val="List Table 5 Dark - Accent 2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19" w:customStyle="1">
    <w:name w:val="List Table 5 Dark - Accent 3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20" w:customStyle="1">
    <w:name w:val="List Table 5 Dark - Accent 4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21" w:customStyle="1">
    <w:name w:val="List Table 5 Dark - Accent 5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22" w:customStyle="1">
    <w:name w:val="List Table 5 Dark - Accent 6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23">
    <w:name w:val="List Table 6 Colorful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24" w:customStyle="1">
    <w:name w:val="List Table 6 Colorful - Accent 1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cPr>
      <w:tcBorders/>
    </w:tcPr>
    <w:tblStylePr w:type="band1Horz">
      <w:rPr>
        <w:rFonts w:ascii="Arial" w:hAnsi="Arial"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2Horz">
      <w:rPr>
        <w:rFonts w:ascii="Arial" w:hAnsi="Arial"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a4a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a4a71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a4a71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4f81bd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25" w:customStyle="1">
    <w:name w:val="List Table 6 Colorful - Accent 2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d99695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26" w:customStyle="1">
    <w:name w:val="List Table 6 Colorful - Accent 3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cPr>
      <w:tcBorders/>
    </w:tcPr>
    <w:tblStylePr w:type="band1Horz">
      <w:rPr>
        <w:rFonts w:ascii="Arial" w:hAnsi="Arial"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3d69b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3d69b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3d69b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c3d69b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27" w:customStyle="1">
    <w:name w:val="List Table 6 Colorful - Accent 4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b2a1c6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28" w:customStyle="1">
    <w:name w:val="List Table 6 Colorful - Accent 5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cPr>
      <w:tcBorders/>
    </w:tcPr>
    <w:tblStylePr w:type="band1Horz">
      <w:rPr>
        <w:rFonts w:ascii="Arial" w:hAnsi="Arial"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2ccdc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2ccdc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2ccdc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92ccdc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29" w:customStyle="1">
    <w:name w:val="List Table 6 Colorful - Accent 6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cPr>
      <w:tcBorders/>
    </w:tcPr>
    <w:tblStylePr w:type="band1Horz">
      <w:rPr>
        <w:rFonts w:ascii="Arial" w:hAnsi="Arial"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ac090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ac090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ac090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fac09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30">
    <w:name w:val="List Table 7 Colorful"/>
    <w:basedOn w:val="3631"/>
    <w:uiPriority w:val="99"/>
    <w:pPr>
      <w:pBdr/>
      <w:spacing/>
      <w:ind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31" w:customStyle="1">
    <w:name w:val="List Table 7 Colorful - Accent 1"/>
    <w:basedOn w:val="3631"/>
    <w:uiPriority w:val="99"/>
    <w:pPr>
      <w:pBdr/>
      <w:spacing/>
      <w:ind/>
    </w:pPr>
    <w:tblPr>
      <w:tblStyleRowBandSize w:val="1"/>
      <w:tblStyleColBandSize w:val="1"/>
      <w:tblBorders>
        <w:right w:val="single" w:color="4f81bd" w:themeColor="accent1" w:sz="4" w:space="0"/>
      </w:tblBorders>
    </w:tblPr>
    <w:tcPr>
      <w:tcBorders/>
    </w:tcPr>
    <w:tblStylePr w:type="band1Horz">
      <w:rPr>
        <w:rFonts w:ascii="Arial" w:hAnsi="Arial"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2Horz">
      <w:rPr>
        <w:rFonts w:ascii="Arial" w:hAnsi="Arial"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32" w:customStyle="1">
    <w:name w:val="List Table 7 Colorful - Accent 2"/>
    <w:basedOn w:val="3631"/>
    <w:uiPriority w:val="99"/>
    <w:pPr>
      <w:pBdr/>
      <w:spacing/>
      <w:ind/>
    </w:pPr>
    <w:tblPr>
      <w:tblStyleRowBandSize w:val="1"/>
      <w:tblStyleColBandSize w:val="1"/>
      <w:tblBorders>
        <w:right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33" w:customStyle="1">
    <w:name w:val="List Table 7 Colorful - Accent 3"/>
    <w:basedOn w:val="3631"/>
    <w:uiPriority w:val="99"/>
    <w:pPr>
      <w:pBdr/>
      <w:spacing/>
      <w:ind/>
    </w:pPr>
    <w:tblPr>
      <w:tblStyleRowBandSize w:val="1"/>
      <w:tblStyleColBandSize w:val="1"/>
      <w:tblBorders>
        <w:right w:val="single" w:color="c3d69b" w:themeColor="accent3" w:themeTint="98" w:sz="4" w:space="0"/>
      </w:tblBorders>
    </w:tblPr>
    <w:tcPr>
      <w:tcBorders/>
    </w:tcPr>
    <w:tblStylePr w:type="band1Horz">
      <w:rPr>
        <w:rFonts w:ascii="Arial" w:hAnsi="Arial"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34" w:customStyle="1">
    <w:name w:val="List Table 7 Colorful - Accent 4"/>
    <w:basedOn w:val="3631"/>
    <w:uiPriority w:val="99"/>
    <w:pPr>
      <w:pBdr/>
      <w:spacing/>
      <w:ind/>
    </w:pPr>
    <w:tblPr>
      <w:tblStyleRowBandSize w:val="1"/>
      <w:tblStyleColBandSize w:val="1"/>
      <w:tblBorders>
        <w:right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35" w:customStyle="1">
    <w:name w:val="List Table 7 Colorful - Accent 5"/>
    <w:basedOn w:val="3631"/>
    <w:uiPriority w:val="99"/>
    <w:pPr>
      <w:pBdr/>
      <w:spacing/>
      <w:ind/>
    </w:pPr>
    <w:tblPr>
      <w:tblStyleRowBandSize w:val="1"/>
      <w:tblStyleColBandSize w:val="1"/>
      <w:tblBorders>
        <w:right w:val="single" w:color="92ccdc" w:themeColor="accent5" w:themeTint="9A" w:sz="4" w:space="0"/>
      </w:tblBorders>
    </w:tblPr>
    <w:tcPr>
      <w:tcBorders/>
    </w:tcPr>
    <w:tblStylePr w:type="band1Horz">
      <w:rPr>
        <w:rFonts w:ascii="Arial" w:hAnsi="Arial"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36" w:customStyle="1">
    <w:name w:val="List Table 7 Colorful - Accent 6"/>
    <w:basedOn w:val="3631"/>
    <w:uiPriority w:val="99"/>
    <w:pPr>
      <w:pBdr/>
      <w:spacing/>
      <w:ind/>
    </w:pPr>
    <w:tblPr>
      <w:tblStyleRowBandSize w:val="1"/>
      <w:tblStyleColBandSize w:val="1"/>
      <w:tblBorders>
        <w:right w:val="single" w:color="fac090" w:themeColor="accent6" w:themeTint="98" w:sz="4" w:space="0"/>
      </w:tblBorders>
    </w:tblPr>
    <w:tcPr>
      <w:tcBorders/>
    </w:tcPr>
    <w:tblStylePr w:type="band1Horz">
      <w:rPr>
        <w:rFonts w:ascii="Arial" w:hAnsi="Arial"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37" w:customStyle="1">
    <w:name w:val="Lined - Accent"/>
    <w:basedOn w:val="3631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38" w:customStyle="1">
    <w:name w:val="Lined - Accent 1"/>
    <w:basedOn w:val="3631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7d7ea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7d7ea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39" w:customStyle="1">
    <w:name w:val="Lined - Accent 2"/>
    <w:basedOn w:val="3631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40" w:customStyle="1">
    <w:name w:val="Lined - Accent 3"/>
    <w:basedOn w:val="3631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41" w:customStyle="1">
    <w:name w:val="Lined - Accent 4"/>
    <w:basedOn w:val="3631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42" w:customStyle="1">
    <w:name w:val="Lined - Accent 5"/>
    <w:basedOn w:val="3631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43" w:customStyle="1">
    <w:name w:val="Lined - Accent 6"/>
    <w:basedOn w:val="3631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44" w:customStyle="1">
    <w:name w:val="Bordered &amp; Lined - Accent"/>
    <w:basedOn w:val="3631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45" w:customStyle="1">
    <w:name w:val="Bordered &amp; Lined - Accent 1"/>
    <w:basedOn w:val="3631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7d7ea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7d7ea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46" w:customStyle="1">
    <w:name w:val="Bordered &amp; Lined - Accent 2"/>
    <w:basedOn w:val="3631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47" w:customStyle="1">
    <w:name w:val="Bordered &amp; Lined - Accent 3"/>
    <w:basedOn w:val="3631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48" w:customStyle="1">
    <w:name w:val="Bordered &amp; Lined - Accent 4"/>
    <w:basedOn w:val="3631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49" w:customStyle="1">
    <w:name w:val="Bordered &amp; Lined - Accent 5"/>
    <w:basedOn w:val="3631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50" w:customStyle="1">
    <w:name w:val="Bordered &amp; Lined - Accent 6"/>
    <w:basedOn w:val="3631"/>
    <w:uiPriority w:val="99"/>
    <w:pPr>
      <w:pBdr/>
      <w:spacing/>
      <w:ind/>
    </w:pPr>
    <w:rPr>
      <w:color w:val="404040"/>
    </w:rPr>
    <w:tblPr>
      <w:tblStyleRowBandSize w:val="1"/>
      <w:tblStyleColBandSize w:val="1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51" w:customStyle="1">
    <w:name w:val="Bordered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52" w:customStyle="1">
    <w:name w:val="Bordered - Accent 1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4f81bd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53" w:customStyle="1">
    <w:name w:val="Bordered - Accent 2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99695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54" w:customStyle="1">
    <w:name w:val="Bordered - Accent 3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3d69b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55" w:customStyle="1">
    <w:name w:val="Bordered - Accent 4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2a1c6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56" w:customStyle="1">
    <w:name w:val="Bordered - Accent 5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2ccdc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57" w:customStyle="1">
    <w:name w:val="Bordered - Accent 6"/>
    <w:basedOn w:val="3631"/>
    <w:uiPriority w:val="99"/>
    <w:pPr>
      <w:pBdr/>
      <w:spacing/>
      <w:ind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ac09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3758" w:customStyle="1">
    <w:name w:val="Heading 1 Char"/>
    <w:basedOn w:val="3630"/>
    <w:uiPriority w:val="9"/>
    <w:pPr>
      <w:pBdr/>
      <w:spacing/>
      <w:ind/>
    </w:pPr>
    <w:rPr>
      <w:rFonts w:ascii="Arial" w:hAnsi="Arial" w:eastAsia="Arial" w:cs="Arial"/>
      <w:color w:val="365f91" w:themeColor="accent1" w:themeShade="BF"/>
      <w:sz w:val="40"/>
      <w:szCs w:val="40"/>
    </w:rPr>
  </w:style>
  <w:style w:type="character" w:styleId="3759" w:customStyle="1">
    <w:name w:val="Heading 2 Char"/>
    <w:basedOn w:val="3630"/>
    <w:uiPriority w:val="9"/>
    <w:pPr>
      <w:pBdr/>
      <w:spacing/>
      <w:ind/>
    </w:pPr>
    <w:rPr>
      <w:rFonts w:ascii="Arial" w:hAnsi="Arial" w:eastAsia="Arial" w:cs="Arial"/>
      <w:color w:val="365f91" w:themeColor="accent1" w:themeShade="BF"/>
      <w:sz w:val="32"/>
      <w:szCs w:val="32"/>
    </w:rPr>
  </w:style>
  <w:style w:type="character" w:styleId="3760" w:customStyle="1">
    <w:name w:val="Заголовок 3 Знак"/>
    <w:basedOn w:val="3630"/>
    <w:link w:val="3623"/>
    <w:uiPriority w:val="9"/>
    <w:pPr>
      <w:pBdr/>
      <w:spacing/>
      <w:ind/>
    </w:pPr>
    <w:rPr>
      <w:rFonts w:ascii="Arial" w:hAnsi="Arial" w:eastAsia="Arial" w:cs="Arial"/>
      <w:color w:val="365f91" w:themeColor="accent1" w:themeShade="BF"/>
      <w:sz w:val="28"/>
      <w:szCs w:val="28"/>
    </w:rPr>
  </w:style>
  <w:style w:type="character" w:styleId="3761" w:customStyle="1">
    <w:name w:val="Заголовок 4 Знак"/>
    <w:basedOn w:val="3630"/>
    <w:link w:val="3624"/>
    <w:uiPriority w:val="9"/>
    <w:pPr>
      <w:pBdr/>
      <w:spacing/>
      <w:ind/>
    </w:pPr>
    <w:rPr>
      <w:rFonts w:ascii="Arial" w:hAnsi="Arial" w:eastAsia="Arial" w:cs="Arial"/>
      <w:i/>
      <w:iCs/>
      <w:color w:val="365f91" w:themeColor="accent1" w:themeShade="BF"/>
    </w:rPr>
  </w:style>
  <w:style w:type="character" w:styleId="3762" w:customStyle="1">
    <w:name w:val="Заголовок 5 Знак"/>
    <w:basedOn w:val="3630"/>
    <w:link w:val="3625"/>
    <w:uiPriority w:val="9"/>
    <w:pPr>
      <w:pBdr/>
      <w:spacing/>
      <w:ind/>
    </w:pPr>
    <w:rPr>
      <w:rFonts w:ascii="Arial" w:hAnsi="Arial" w:eastAsia="Arial" w:cs="Arial"/>
      <w:color w:val="365f91" w:themeColor="accent1" w:themeShade="BF"/>
    </w:rPr>
  </w:style>
  <w:style w:type="character" w:styleId="3763" w:customStyle="1">
    <w:name w:val="Заголовок 6 Знак"/>
    <w:basedOn w:val="3630"/>
    <w:link w:val="3626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3764" w:customStyle="1">
    <w:name w:val="Заголовок 7 Знак"/>
    <w:basedOn w:val="3630"/>
    <w:link w:val="3627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3765" w:customStyle="1">
    <w:name w:val="Заголовок 8 Знак"/>
    <w:basedOn w:val="3630"/>
    <w:link w:val="3628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3766" w:customStyle="1">
    <w:name w:val="Заголовок 9 Знак"/>
    <w:basedOn w:val="3630"/>
    <w:link w:val="3629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3767">
    <w:name w:val="Title"/>
    <w:basedOn w:val="3620"/>
    <w:next w:val="3620"/>
    <w:link w:val="3768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3768" w:customStyle="1">
    <w:name w:val="Заголовок Знак"/>
    <w:basedOn w:val="3630"/>
    <w:link w:val="3767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3769">
    <w:name w:val="Subtitle"/>
    <w:basedOn w:val="3620"/>
    <w:next w:val="3620"/>
    <w:link w:val="3770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3770" w:customStyle="1">
    <w:name w:val="Подзаголовок Знак"/>
    <w:basedOn w:val="3630"/>
    <w:link w:val="3769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3771">
    <w:name w:val="Quote"/>
    <w:basedOn w:val="3620"/>
    <w:next w:val="3620"/>
    <w:link w:val="3772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3772" w:customStyle="1">
    <w:name w:val="Цитата 2 Знак"/>
    <w:basedOn w:val="3630"/>
    <w:link w:val="3771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3773">
    <w:name w:val="Intense Emphasis"/>
    <w:basedOn w:val="3630"/>
    <w:uiPriority w:val="21"/>
    <w:qFormat/>
    <w:pPr>
      <w:pBdr/>
      <w:spacing/>
      <w:ind/>
    </w:pPr>
    <w:rPr>
      <w:i/>
      <w:iCs/>
      <w:color w:val="365f91" w:themeColor="accent1" w:themeShade="BF"/>
    </w:rPr>
  </w:style>
  <w:style w:type="paragraph" w:styleId="3774">
    <w:name w:val="Intense Quote"/>
    <w:basedOn w:val="3620"/>
    <w:next w:val="3620"/>
    <w:link w:val="3775"/>
    <w:uiPriority w:val="30"/>
    <w:qFormat/>
    <w:pPr>
      <w:pBdr>
        <w:top w:val="single" w:color="365f91" w:themeColor="accent1" w:themeShade="BF" w:sz="4" w:space="10"/>
        <w:bottom w:val="single" w:color="365f91" w:themeColor="accent1" w:themeShade="BF" w:sz="4" w:space="10"/>
      </w:pBdr>
      <w:spacing w:after="360" w:before="360"/>
      <w:ind w:right="864" w:left="864"/>
      <w:jc w:val="center"/>
    </w:pPr>
    <w:rPr>
      <w:i/>
      <w:iCs/>
      <w:color w:val="365f91" w:themeColor="accent1" w:themeShade="BF"/>
    </w:rPr>
  </w:style>
  <w:style w:type="character" w:styleId="3775" w:customStyle="1">
    <w:name w:val="Выделенная цитата Знак"/>
    <w:basedOn w:val="3630"/>
    <w:link w:val="3774"/>
    <w:uiPriority w:val="30"/>
    <w:pPr>
      <w:pBdr/>
      <w:spacing/>
      <w:ind/>
    </w:pPr>
    <w:rPr>
      <w:i/>
      <w:iCs/>
      <w:color w:val="365f91" w:themeColor="accent1" w:themeShade="BF"/>
    </w:rPr>
  </w:style>
  <w:style w:type="character" w:styleId="3776">
    <w:name w:val="Intense Reference"/>
    <w:basedOn w:val="3630"/>
    <w:uiPriority w:val="32"/>
    <w:qFormat/>
    <w:pPr>
      <w:pBdr/>
      <w:spacing/>
      <w:ind/>
    </w:pPr>
    <w:rPr>
      <w:b/>
      <w:bCs/>
      <w:smallCaps/>
      <w:color w:val="365f91" w:themeColor="accent1" w:themeShade="BF"/>
      <w:spacing w:val="5"/>
    </w:rPr>
  </w:style>
  <w:style w:type="character" w:styleId="3777">
    <w:name w:val="Subtle Emphasis"/>
    <w:basedOn w:val="3630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3778">
    <w:name w:val="Strong"/>
    <w:basedOn w:val="3630"/>
    <w:uiPriority w:val="22"/>
    <w:qFormat/>
    <w:pPr>
      <w:pBdr/>
      <w:spacing/>
      <w:ind/>
    </w:pPr>
    <w:rPr>
      <w:b/>
      <w:bCs/>
    </w:rPr>
  </w:style>
  <w:style w:type="character" w:styleId="3779">
    <w:name w:val="Subtle Reference"/>
    <w:basedOn w:val="3630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3780">
    <w:name w:val="Book Title"/>
    <w:basedOn w:val="3630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3781" w:customStyle="1">
    <w:name w:val="Header Char"/>
    <w:basedOn w:val="3630"/>
    <w:uiPriority w:val="99"/>
    <w:pPr>
      <w:pBdr/>
      <w:spacing/>
      <w:ind/>
    </w:pPr>
  </w:style>
  <w:style w:type="character" w:styleId="3782" w:customStyle="1">
    <w:name w:val="Footer Char"/>
    <w:basedOn w:val="3630"/>
    <w:uiPriority w:val="99"/>
    <w:pPr>
      <w:pBdr/>
      <w:spacing/>
      <w:ind/>
    </w:pPr>
  </w:style>
  <w:style w:type="paragraph" w:styleId="3783">
    <w:name w:val="Caption"/>
    <w:basedOn w:val="3620"/>
    <w:next w:val="3620"/>
    <w:uiPriority w:val="35"/>
    <w:unhideWhenUsed/>
    <w:qFormat/>
    <w:pPr>
      <w:pBdr/>
      <w:spacing w:line="240" w:lineRule="auto"/>
      <w:ind/>
    </w:pPr>
    <w:rPr>
      <w:i/>
      <w:iCs/>
      <w:color w:val="1f497d" w:themeColor="text2"/>
      <w:sz w:val="18"/>
      <w:szCs w:val="18"/>
    </w:rPr>
  </w:style>
  <w:style w:type="character" w:styleId="3784" w:customStyle="1">
    <w:name w:val="Footnote Text Char"/>
    <w:basedOn w:val="3630"/>
    <w:uiPriority w:val="99"/>
    <w:semiHidden/>
    <w:pPr>
      <w:pBdr/>
      <w:spacing/>
      <w:ind/>
    </w:pPr>
    <w:rPr>
      <w:sz w:val="20"/>
      <w:szCs w:val="20"/>
    </w:rPr>
  </w:style>
  <w:style w:type="character" w:styleId="3785">
    <w:name w:val="footnote reference"/>
    <w:basedOn w:val="3630"/>
    <w:uiPriority w:val="99"/>
    <w:semiHidden/>
    <w:unhideWhenUsed/>
    <w:pPr>
      <w:pBdr/>
      <w:spacing/>
      <w:ind/>
    </w:pPr>
    <w:rPr>
      <w:vertAlign w:val="superscript"/>
    </w:rPr>
  </w:style>
  <w:style w:type="paragraph" w:styleId="3786">
    <w:name w:val="endnote text"/>
    <w:basedOn w:val="3620"/>
    <w:link w:val="3787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3787" w:customStyle="1">
    <w:name w:val="Текст концевой сноски Знак"/>
    <w:basedOn w:val="3630"/>
    <w:link w:val="3786"/>
    <w:uiPriority w:val="99"/>
    <w:semiHidden/>
    <w:pPr>
      <w:pBdr/>
      <w:spacing/>
      <w:ind/>
    </w:pPr>
    <w:rPr>
      <w:sz w:val="20"/>
      <w:szCs w:val="20"/>
    </w:rPr>
  </w:style>
  <w:style w:type="character" w:styleId="3788">
    <w:name w:val="endnote reference"/>
    <w:basedOn w:val="3630"/>
    <w:uiPriority w:val="99"/>
    <w:semiHidden/>
    <w:unhideWhenUsed/>
    <w:pPr>
      <w:pBdr/>
      <w:spacing/>
      <w:ind/>
    </w:pPr>
    <w:rPr>
      <w:vertAlign w:val="superscript"/>
    </w:rPr>
  </w:style>
  <w:style w:type="paragraph" w:styleId="3789">
    <w:name w:val="TOC Heading"/>
    <w:uiPriority w:val="39"/>
    <w:unhideWhenUsed/>
    <w:pPr>
      <w:pBdr/>
      <w:spacing/>
      <w:ind/>
    </w:pPr>
  </w:style>
  <w:style w:type="paragraph" w:styleId="3790">
    <w:name w:val="table of figures"/>
    <w:basedOn w:val="3620"/>
    <w:next w:val="3620"/>
    <w:uiPriority w:val="99"/>
    <w:unhideWhenUsed/>
    <w:pPr>
      <w:pBdr/>
      <w:spacing w:after="0"/>
      <w:ind/>
    </w:pPr>
  </w:style>
  <w:style w:type="character" w:styleId="3791" w:customStyle="1">
    <w:name w:val="Заголовок 1 Знак"/>
    <w:link w:val="3621"/>
    <w:pPr>
      <w:pBdr/>
      <w:spacing/>
      <w:ind/>
    </w:pPr>
    <w:rPr>
      <w:rFonts w:ascii="Cambria" w:hAnsi="Cambria" w:cs="Times New Roman"/>
      <w:b/>
      <w:bCs/>
      <w:color w:val="365f91"/>
      <w:sz w:val="28"/>
      <w:szCs w:val="28"/>
    </w:rPr>
  </w:style>
  <w:style w:type="character" w:styleId="3792" w:customStyle="1">
    <w:name w:val="Заголовок 2 Знак"/>
    <w:link w:val="3622"/>
    <w:uiPriority w:val="99"/>
    <w:pPr>
      <w:pBdr/>
      <w:spacing/>
      <w:ind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793">
    <w:name w:val="Balloon Text"/>
    <w:basedOn w:val="3620"/>
    <w:link w:val="3794"/>
    <w:uiPriority w:val="99"/>
    <w:semiHidden/>
    <w:pPr>
      <w:pBdr/>
      <w:spacing w:after="0" w:line="240" w:lineRule="auto"/>
      <w:ind/>
    </w:pPr>
    <w:rPr>
      <w:rFonts w:ascii="Tahoma" w:hAnsi="Tahoma" w:cs="Tahoma"/>
      <w:sz w:val="16"/>
      <w:szCs w:val="16"/>
    </w:rPr>
  </w:style>
  <w:style w:type="character" w:styleId="3794" w:customStyle="1">
    <w:name w:val="Текст выноски Знак"/>
    <w:link w:val="3793"/>
    <w:uiPriority w:val="99"/>
    <w:semiHidden/>
    <w:pPr>
      <w:pBdr/>
      <w:spacing/>
      <w:ind/>
    </w:pPr>
    <w:rPr>
      <w:rFonts w:ascii="Tahoma" w:hAnsi="Tahoma" w:cs="Tahoma"/>
      <w:sz w:val="16"/>
      <w:szCs w:val="16"/>
    </w:rPr>
  </w:style>
  <w:style w:type="paragraph" w:styleId="3795">
    <w:name w:val="List Paragraph"/>
    <w:basedOn w:val="3620"/>
    <w:uiPriority w:val="99"/>
    <w:qFormat/>
    <w:pPr>
      <w:pBdr/>
      <w:spacing/>
      <w:ind w:left="720"/>
      <w:contextualSpacing w:val="true"/>
    </w:pPr>
  </w:style>
  <w:style w:type="paragraph" w:styleId="3796">
    <w:name w:val="Normal (Web)"/>
    <w:basedOn w:val="3620"/>
    <w:uiPriority w:val="99"/>
    <w:pPr>
      <w:pBdr/>
      <w:spacing w:after="100" w:afterAutospacing="1" w:before="100" w:beforeAutospacing="1" w:line="320" w:lineRule="atLeast"/>
      <w:ind/>
      <w:jc w:val="both"/>
    </w:pPr>
    <w:rPr>
      <w:rFonts w:ascii="Times" w:hAnsi="Times" w:cs="Times"/>
      <w:sz w:val="24"/>
      <w:szCs w:val="24"/>
    </w:rPr>
  </w:style>
  <w:style w:type="table" w:styleId="3797">
    <w:name w:val="Table Grid"/>
    <w:basedOn w:val="3631"/>
    <w:uiPriority w:val="59"/>
    <w:pPr>
      <w:pBdr/>
      <w:spacing/>
      <w:ind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3798">
    <w:name w:val="Header"/>
    <w:basedOn w:val="3620"/>
    <w:link w:val="3799"/>
    <w:uiPriority w:val="99"/>
    <w:pPr>
      <w:pBdr/>
      <w:tabs>
        <w:tab w:val="center" w:leader="none" w:pos="4677"/>
        <w:tab w:val="right" w:leader="none" w:pos="9355"/>
      </w:tabs>
      <w:spacing w:after="0" w:line="240" w:lineRule="auto"/>
      <w:ind/>
    </w:pPr>
  </w:style>
  <w:style w:type="character" w:styleId="3799" w:customStyle="1">
    <w:name w:val="Верхний колонтитул Знак"/>
    <w:link w:val="3798"/>
    <w:uiPriority w:val="99"/>
    <w:pPr>
      <w:pBdr/>
      <w:spacing/>
      <w:ind/>
    </w:pPr>
    <w:rPr>
      <w:rFonts w:cs="Times New Roman"/>
    </w:rPr>
  </w:style>
  <w:style w:type="paragraph" w:styleId="3800">
    <w:name w:val="Footer"/>
    <w:basedOn w:val="3620"/>
    <w:link w:val="3801"/>
    <w:uiPriority w:val="99"/>
    <w:pPr>
      <w:pBdr/>
      <w:tabs>
        <w:tab w:val="center" w:leader="none" w:pos="4677"/>
        <w:tab w:val="right" w:leader="none" w:pos="9355"/>
      </w:tabs>
      <w:spacing w:after="0" w:line="240" w:lineRule="auto"/>
      <w:ind/>
    </w:pPr>
  </w:style>
  <w:style w:type="character" w:styleId="3801" w:customStyle="1">
    <w:name w:val="Нижний колонтитул Знак"/>
    <w:link w:val="3800"/>
    <w:uiPriority w:val="99"/>
    <w:pPr>
      <w:pBdr/>
      <w:spacing/>
      <w:ind/>
    </w:pPr>
    <w:rPr>
      <w:rFonts w:cs="Times New Roman"/>
    </w:rPr>
  </w:style>
  <w:style w:type="paragraph" w:styleId="3802" w:customStyle="1">
    <w:name w:val="Чертежный"/>
    <w:uiPriority w:val="99"/>
    <w:pPr>
      <w:pBdr/>
      <w:spacing/>
      <w:ind/>
      <w:jc w:val="both"/>
    </w:pPr>
    <w:rPr>
      <w:rFonts w:ascii="ISOCPEUR" w:hAnsi="ISOCPEUR" w:eastAsia="Times New Roman"/>
      <w:i/>
      <w:sz w:val="28"/>
      <w:lang w:val="uk-UA"/>
    </w:rPr>
  </w:style>
  <w:style w:type="paragraph" w:styleId="3803">
    <w:name w:val="No Spacing"/>
    <w:link w:val="3804"/>
    <w:uiPriority w:val="99"/>
    <w:qFormat/>
    <w:pPr>
      <w:pBdr/>
      <w:spacing/>
      <w:ind/>
    </w:pPr>
    <w:rPr>
      <w:rFonts w:eastAsia="Times New Roman"/>
      <w:sz w:val="22"/>
      <w:szCs w:val="22"/>
      <w:lang w:eastAsia="en-US"/>
    </w:rPr>
  </w:style>
  <w:style w:type="character" w:styleId="3804" w:customStyle="1">
    <w:name w:val="Без интервала Знак"/>
    <w:link w:val="3803"/>
    <w:uiPriority w:val="99"/>
    <w:pPr>
      <w:pBdr/>
      <w:spacing/>
      <w:ind/>
    </w:pPr>
    <w:rPr>
      <w:rFonts w:eastAsia="Times New Roman"/>
      <w:sz w:val="22"/>
      <w:szCs w:val="22"/>
      <w:lang w:val="ru-RU" w:eastAsia="en-US" w:bidi="ar-SA"/>
    </w:rPr>
  </w:style>
  <w:style w:type="paragraph" w:styleId="3805">
    <w:name w:val="footnote text"/>
    <w:basedOn w:val="3620"/>
    <w:link w:val="3806"/>
    <w:uiPriority w:val="99"/>
    <w:pPr>
      <w:pBdr/>
      <w:spacing w:after="0" w:line="240" w:lineRule="auto"/>
      <w:ind/>
    </w:pPr>
    <w:rPr>
      <w:rFonts w:ascii="Times New Roman" w:hAnsi="Times New Roman"/>
      <w:sz w:val="24"/>
      <w:szCs w:val="24"/>
    </w:rPr>
  </w:style>
  <w:style w:type="character" w:styleId="3806" w:customStyle="1">
    <w:name w:val="Текст сноски Знак"/>
    <w:link w:val="3805"/>
    <w:uiPriority w:val="99"/>
    <w:pPr>
      <w:pBdr/>
      <w:spacing/>
      <w:ind/>
    </w:pPr>
    <w:rPr>
      <w:rFonts w:ascii="Times New Roman" w:hAnsi="Times New Roman" w:cs="Times New Roman"/>
      <w:sz w:val="24"/>
      <w:szCs w:val="24"/>
      <w:lang w:eastAsia="ru-RU"/>
    </w:rPr>
  </w:style>
  <w:style w:type="character" w:styleId="3807" w:customStyle="1">
    <w:name w:val="docaccess_title"/>
    <w:uiPriority w:val="99"/>
    <w:pPr>
      <w:pBdr/>
      <w:spacing/>
      <w:ind/>
    </w:pPr>
  </w:style>
  <w:style w:type="paragraph" w:styleId="3808" w:customStyle="1">
    <w:name w:val="Основной текст с отступом 31"/>
    <w:basedOn w:val="3620"/>
    <w:uiPriority w:val="99"/>
    <w:pPr>
      <w:pBdr/>
      <w:spacing w:after="0" w:line="240" w:lineRule="auto"/>
      <w:ind w:firstLine="851"/>
      <w:jc w:val="both"/>
    </w:pPr>
    <w:rPr>
      <w:rFonts w:ascii="Times New Roman" w:hAnsi="Times New Roman"/>
      <w:sz w:val="24"/>
      <w:szCs w:val="24"/>
      <w:lang w:eastAsia="ar-SA"/>
    </w:rPr>
  </w:style>
  <w:style w:type="paragraph" w:styleId="3809" w:customStyle="1">
    <w:name w:val="Абзац списка1"/>
    <w:basedOn w:val="3620"/>
    <w:uiPriority w:val="99"/>
    <w:pPr>
      <w:pBdr/>
      <w:spacing/>
      <w:ind w:left="720"/>
    </w:pPr>
    <w:rPr>
      <w:lang w:eastAsia="ar-SA"/>
    </w:rPr>
  </w:style>
  <w:style w:type="paragraph" w:styleId="3810" w:customStyle="1">
    <w:name w:val="Standard"/>
    <w:uiPriority w:val="99"/>
    <w:pPr>
      <w:pBdr/>
      <w:spacing w:after="200" w:line="276" w:lineRule="auto"/>
      <w:ind/>
    </w:pPr>
    <w:rPr>
      <w:rFonts w:eastAsia="Times New Roman"/>
      <w:sz w:val="22"/>
      <w:szCs w:val="22"/>
    </w:rPr>
  </w:style>
  <w:style w:type="paragraph" w:styleId="3811" w:customStyle="1">
    <w:name w:val="Без интервала1"/>
    <w:uiPriority w:val="99"/>
    <w:pPr>
      <w:pBdr/>
      <w:spacing/>
      <w:ind/>
      <w:jc w:val="both"/>
    </w:pPr>
    <w:rPr>
      <w:rFonts w:ascii="Times New Roman" w:hAnsi="Times New Roman" w:eastAsia="Times New Roman"/>
      <w:sz w:val="28"/>
      <w:lang w:val="uk-UA" w:eastAsia="ar-SA"/>
    </w:rPr>
  </w:style>
  <w:style w:type="paragraph" w:styleId="3812" w:customStyle="1">
    <w:name w:val="Table Contents"/>
    <w:basedOn w:val="3810"/>
    <w:uiPriority w:val="99"/>
    <w:pPr>
      <w:suppressLineNumbers w:val="true"/>
      <w:pBdr/>
      <w:spacing/>
      <w:ind/>
    </w:pPr>
  </w:style>
  <w:style w:type="paragraph" w:styleId="3813" w:customStyle="1">
    <w:name w:val="Footnote"/>
    <w:basedOn w:val="3810"/>
    <w:uiPriority w:val="99"/>
    <w:pPr>
      <w:pBdr/>
      <w:spacing/>
      <w:ind/>
    </w:pPr>
    <w:rPr>
      <w:sz w:val="24"/>
      <w:szCs w:val="24"/>
    </w:rPr>
  </w:style>
  <w:style w:type="paragraph" w:styleId="3814" w:customStyle="1">
    <w:name w:val="dktexleft"/>
    <w:basedOn w:val="3810"/>
    <w:uiPriority w:val="99"/>
    <w:pPr>
      <w:pBdr/>
      <w:spacing w:after="28" w:before="28" w:line="240" w:lineRule="auto"/>
      <w:ind/>
    </w:pPr>
    <w:rPr>
      <w:rFonts w:ascii="Times New Roman" w:hAnsi="Times New Roman"/>
      <w:sz w:val="24"/>
      <w:szCs w:val="24"/>
    </w:rPr>
  </w:style>
  <w:style w:type="paragraph" w:styleId="3815" w:customStyle="1">
    <w:name w:val="formattext"/>
    <w:basedOn w:val="3620"/>
    <w:uiPriority w:val="99"/>
    <w:pPr>
      <w:pBdr/>
      <w:spacing w:after="100" w:afterAutospacing="1" w:before="100" w:beforeAutospacing="1" w:line="240" w:lineRule="auto"/>
      <w:ind/>
    </w:pPr>
    <w:rPr>
      <w:rFonts w:ascii="Times New Roman" w:hAnsi="Times New Roman"/>
      <w:sz w:val="24"/>
      <w:szCs w:val="24"/>
    </w:rPr>
  </w:style>
  <w:style w:type="character" w:styleId="3816">
    <w:name w:val="Hyperlink"/>
    <w:uiPriority w:val="99"/>
    <w:semiHidden/>
    <w:pPr>
      <w:pBdr/>
      <w:spacing/>
      <w:ind/>
    </w:pPr>
    <w:rPr>
      <w:rFonts w:cs="Times New Roman"/>
      <w:color w:val="0000ff"/>
      <w:u w:val="single"/>
    </w:rPr>
  </w:style>
  <w:style w:type="paragraph" w:styleId="3817" w:customStyle="1">
    <w:name w:val="formattext topleveltext"/>
    <w:basedOn w:val="3620"/>
    <w:uiPriority w:val="99"/>
    <w:pPr>
      <w:pBdr/>
      <w:spacing w:after="100" w:afterAutospacing="1" w:before="100" w:beforeAutospacing="1" w:line="240" w:lineRule="auto"/>
      <w:ind/>
    </w:pPr>
    <w:rPr>
      <w:rFonts w:ascii="Times New Roman" w:hAnsi="Times New Roman" w:eastAsia="Calibri"/>
      <w:sz w:val="24"/>
      <w:szCs w:val="24"/>
    </w:rPr>
  </w:style>
  <w:style w:type="numbering" w:styleId="3818" w:customStyle="1">
    <w:name w:val="WWNum14"/>
    <w:pPr>
      <w:numPr>
        <w:numId w:val="8"/>
      </w:numPr>
      <w:pBdr/>
      <w:spacing/>
      <w:ind/>
    </w:pPr>
  </w:style>
  <w:style w:type="numbering" w:styleId="3819" w:customStyle="1">
    <w:name w:val="WWNum12"/>
    <w:pPr>
      <w:numPr>
        <w:numId w:val="7"/>
      </w:numPr>
      <w:pBdr/>
      <w:spacing/>
      <w:ind/>
    </w:pPr>
  </w:style>
  <w:style w:type="character" w:styleId="3820" w:customStyle="1">
    <w:name w:val="apple-converted-space"/>
    <w:pPr>
      <w:pBdr/>
      <w:spacing/>
      <w:ind/>
    </w:pPr>
  </w:style>
  <w:style w:type="character" w:styleId="3821">
    <w:name w:val="Emphasis"/>
    <w:basedOn w:val="3630"/>
    <w:uiPriority w:val="20"/>
    <w:qFormat/>
    <w:pPr>
      <w:pBdr/>
      <w:spacing/>
      <w:ind/>
    </w:pPr>
    <w:rPr>
      <w:i/>
      <w:iCs/>
    </w:rPr>
  </w:style>
  <w:style w:type="character" w:styleId="3822" w:customStyle="1">
    <w:name w:val="fontstyle01"/>
    <w:basedOn w:val="3630"/>
    <w:pPr>
      <w:pBdr/>
      <w:spacing/>
      <w:ind/>
    </w:pPr>
    <w:rPr>
      <w:rFonts w:hint="eastAsia" w:ascii="TimesNewRomanPSMT" w:hAnsi="TimesNewRomanPSMT" w:eastAsia="TimesNewRomanPSMT"/>
      <w:b w:val="0"/>
      <w:bCs w:val="0"/>
      <w:i w:val="0"/>
      <w:iCs w:val="0"/>
      <w:color w:val="000000"/>
      <w:sz w:val="24"/>
      <w:szCs w:val="24"/>
    </w:rPr>
  </w:style>
  <w:style w:type="character" w:styleId="3823" w:customStyle="1">
    <w:name w:val="fontstyle21"/>
    <w:basedOn w:val="3630"/>
    <w:pPr>
      <w:pBdr/>
      <w:spacing/>
      <w:ind/>
    </w:pPr>
    <w:rPr>
      <w:rFonts w:hint="default" w:ascii="TimesNewRomanPS-BoldItalicMT" w:hAnsi="TimesNewRomanPS-BoldItalicMT"/>
      <w:b/>
      <w:bCs/>
      <w:i/>
      <w:iCs/>
      <w:color w:val="000000"/>
      <w:sz w:val="24"/>
      <w:szCs w:val="24"/>
    </w:rPr>
  </w:style>
  <w:style w:type="character" w:styleId="3824" w:customStyle="1">
    <w:name w:val="fontstyle31"/>
    <w:basedOn w:val="3630"/>
    <w:pPr>
      <w:pBdr/>
      <w:spacing/>
      <w:ind/>
    </w:pPr>
    <w:rPr>
      <w:rFonts w:hint="default" w:ascii="TimesNewRomanPS-BoldMT" w:hAnsi="TimesNewRomanPS-BoldMT"/>
      <w:b/>
      <w:bCs/>
      <w:i w:val="0"/>
      <w:iCs w:val="0"/>
      <w:color w:val="000000"/>
      <w:sz w:val="24"/>
      <w:szCs w:val="24"/>
    </w:rPr>
  </w:style>
  <w:style w:type="character" w:styleId="3825">
    <w:name w:val="FollowedHyperlink"/>
    <w:basedOn w:val="3630"/>
    <w:uiPriority w:val="99"/>
    <w:semiHidden/>
    <w:unhideWhenUsed/>
    <w:pPr>
      <w:pBdr/>
      <w:spacing/>
      <w:ind/>
    </w:pPr>
    <w:rPr>
      <w:color w:val="800080"/>
      <w:u w:val="single"/>
    </w:rPr>
  </w:style>
  <w:style w:type="paragraph" w:styleId="3826" w:customStyle="1">
    <w:name w:val="msonormal"/>
    <w:basedOn w:val="3620"/>
    <w:pPr>
      <w:pBdr/>
      <w:spacing w:after="100" w:afterAutospacing="1" w:before="100" w:beforeAutospacing="1" w:line="240" w:lineRule="auto"/>
      <w:ind/>
    </w:pPr>
    <w:rPr>
      <w:rFonts w:ascii="Times New Roman" w:hAnsi="Times New Roman"/>
      <w:sz w:val="24"/>
      <w:szCs w:val="24"/>
    </w:rPr>
  </w:style>
  <w:style w:type="paragraph" w:styleId="3827" w:customStyle="1">
    <w:name w:val="xl65"/>
    <w:basedOn w:val="3620"/>
    <w:pPr>
      <w:pBdr/>
      <w:spacing w:after="100" w:afterAutospacing="1" w:before="100" w:beforeAutospacing="1" w:line="240" w:lineRule="auto"/>
      <w:ind/>
    </w:pPr>
    <w:rPr>
      <w:rFonts w:ascii="Times New Roman" w:hAnsi="Times New Roman"/>
      <w:sz w:val="24"/>
      <w:szCs w:val="24"/>
    </w:rPr>
  </w:style>
  <w:style w:type="table" w:styleId="3828" w:customStyle="1">
    <w:name w:val="Table Normal"/>
    <w:uiPriority w:val="2"/>
    <w:semiHidden/>
    <w:unhideWhenUsed/>
    <w:qFormat/>
    <w:pPr>
      <w:widowControl w:val="false"/>
      <w:pBdr/>
      <w:spacing/>
      <w:ind/>
    </w:pPr>
    <w:rPr>
      <w:rFonts w:asciiTheme="minorHAnsi" w:hAnsiTheme="minorHAnsi" w:eastAsiaTheme="minorHAnsi" w:cstheme="minorBidi"/>
      <w:sz w:val="22"/>
      <w:szCs w:val="22"/>
      <w:lang w:val="en-US" w:eastAsia="en-US"/>
    </w:rPr>
    <w:tblPr>
      <w:tblInd w:w="0" w:type="dxa"/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3829" w:customStyle="1">
    <w:name w:val="Table Paragraph"/>
    <w:basedOn w:val="3620"/>
    <w:uiPriority w:val="1"/>
    <w:qFormat/>
    <w:pPr>
      <w:widowControl w:val="false"/>
      <w:pBdr/>
      <w:spacing w:after="0" w:line="240" w:lineRule="auto"/>
      <w:ind/>
    </w:pPr>
    <w:rPr>
      <w:rFonts w:asciiTheme="minorHAnsi" w:hAnsiTheme="minorHAnsi" w:eastAsiaTheme="minorHAnsi" w:cstheme="minorBidi"/>
      <w:lang w:val="en-US" w:eastAsia="en-US"/>
    </w:rPr>
  </w:style>
  <w:style w:type="paragraph" w:styleId="3830" w:customStyle="1">
    <w:name w:val="Основной текст с отступом 22"/>
    <w:basedOn w:val="3620"/>
    <w:pPr>
      <w:pBdr/>
      <w:spacing w:after="120" w:line="480" w:lineRule="auto"/>
      <w:ind w:left="283"/>
    </w:pPr>
    <w:rPr>
      <w:rFonts w:ascii="Tahoma" w:hAnsi="Tahoma" w:eastAsia="Tahoma" w:cs="Tahoma"/>
      <w:sz w:val="20"/>
      <w:szCs w:val="20"/>
      <w:lang w:eastAsia="ar-SA"/>
    </w:rPr>
  </w:style>
  <w:style w:type="character" w:styleId="3831" w:customStyle="1">
    <w:name w:val="Основной текст_"/>
    <w:link w:val="3832"/>
    <w:pPr>
      <w:pBdr/>
      <w:spacing/>
      <w:ind/>
    </w:pPr>
    <w:rPr>
      <w:sz w:val="28"/>
      <w:szCs w:val="28"/>
      <w:shd w:val="clear" w:color="auto" w:fill="ffffff"/>
    </w:rPr>
  </w:style>
  <w:style w:type="paragraph" w:styleId="3832" w:customStyle="1">
    <w:name w:val="Основной текст5"/>
    <w:basedOn w:val="3620"/>
    <w:link w:val="3831"/>
    <w:pPr>
      <w:widowControl w:val="false"/>
      <w:pBdr/>
      <w:shd w:val="clear" w:color="auto" w:fill="ffffff"/>
      <w:spacing w:after="0" w:line="371" w:lineRule="exact"/>
      <w:ind w:hanging="520"/>
      <w:jc w:val="center"/>
    </w:pPr>
    <w:rPr>
      <w:rFonts w:eastAsia="Calibri"/>
      <w:sz w:val="28"/>
      <w:szCs w:val="28"/>
    </w:rPr>
  </w:style>
  <w:style w:type="paragraph" w:styleId="3833" w:customStyle="1">
    <w:name w:val="Tword_izme"/>
    <w:basedOn w:val="3620"/>
    <w:link w:val="3834"/>
    <w:pPr>
      <w:pBdr/>
      <w:spacing w:after="0" w:line="240" w:lineRule="auto"/>
      <w:ind/>
      <w:jc w:val="center"/>
    </w:pPr>
    <w:rPr>
      <w:rFonts w:ascii="ISOCPEUR" w:hAnsi="ISOCPEUR"/>
      <w:i/>
      <w:sz w:val="18"/>
      <w:szCs w:val="24"/>
    </w:rPr>
  </w:style>
  <w:style w:type="character" w:styleId="3834" w:customStyle="1">
    <w:name w:val="Tword_izme Char"/>
    <w:basedOn w:val="3630"/>
    <w:link w:val="3833"/>
    <w:pPr>
      <w:pBdr/>
      <w:spacing/>
      <w:ind/>
    </w:pPr>
    <w:rPr>
      <w:rFonts w:ascii="ISOCPEUR" w:hAnsi="ISOCPEUR" w:eastAsia="Times New Roman"/>
      <w:i/>
      <w:sz w:val="18"/>
      <w:szCs w:val="24"/>
    </w:rPr>
  </w:style>
  <w:style w:type="paragraph" w:styleId="3835" w:customStyle="1">
    <w:name w:val="Tword_date"/>
    <w:basedOn w:val="3620"/>
    <w:link w:val="3836"/>
    <w:pPr>
      <w:pBdr/>
      <w:spacing w:after="0" w:line="240" w:lineRule="auto"/>
      <w:ind/>
      <w:jc w:val="center"/>
    </w:pPr>
    <w:rPr>
      <w:rFonts w:ascii="ISOCPEUR" w:hAnsi="ISOCPEUR"/>
      <w:i/>
      <w:sz w:val="16"/>
      <w:szCs w:val="24"/>
    </w:rPr>
  </w:style>
  <w:style w:type="character" w:styleId="3836" w:customStyle="1">
    <w:name w:val="Tword_date Char"/>
    <w:basedOn w:val="3630"/>
    <w:link w:val="3835"/>
    <w:pPr>
      <w:pBdr/>
      <w:spacing/>
      <w:ind/>
    </w:pPr>
    <w:rPr>
      <w:rFonts w:ascii="ISOCPEUR" w:hAnsi="ISOCPEUR" w:eastAsia="Times New Roman"/>
      <w:i/>
      <w:sz w:val="16"/>
      <w:szCs w:val="24"/>
    </w:rPr>
  </w:style>
  <w:style w:type="paragraph" w:styleId="3837" w:customStyle="1">
    <w:name w:val="Tword_lit_list_listov"/>
    <w:basedOn w:val="3620"/>
    <w:pPr>
      <w:widowControl w:val="false"/>
      <w:pBdr/>
      <w:spacing w:after="0" w:line="240" w:lineRule="auto"/>
      <w:ind/>
      <w:jc w:val="center"/>
    </w:pPr>
    <w:rPr>
      <w:rFonts w:ascii="ISOCPEUR" w:hAnsi="ISOCPEUR" w:cs="Arial"/>
      <w:i/>
      <w:szCs w:val="18"/>
    </w:rPr>
  </w:style>
  <w:style w:type="character" w:styleId="3838">
    <w:name w:val="page number"/>
    <w:basedOn w:val="3630"/>
    <w:pPr>
      <w:pBdr/>
      <w:spacing/>
      <w:ind/>
    </w:pPr>
  </w:style>
  <w:style w:type="paragraph" w:styleId="3839" w:customStyle="1">
    <w:name w:val="Tword_add_field_heads"/>
    <w:basedOn w:val="3620"/>
    <w:pPr>
      <w:widowControl w:val="false"/>
      <w:pBdr/>
      <w:spacing w:after="0" w:line="240" w:lineRule="auto"/>
      <w:ind/>
      <w:jc w:val="center"/>
    </w:pPr>
    <w:rPr>
      <w:rFonts w:ascii="ISOCPEUR" w:hAnsi="ISOCPEUR" w:cs="Arial"/>
      <w:i/>
      <w:szCs w:val="20"/>
    </w:rPr>
  </w:style>
  <w:style w:type="character" w:styleId="3840" w:customStyle="1">
    <w:name w:val="Tword_copy_format Char"/>
    <w:basedOn w:val="3630"/>
    <w:link w:val="3841"/>
    <w:pPr>
      <w:pBdr/>
      <w:spacing/>
      <w:ind/>
    </w:pPr>
    <w:rPr>
      <w:rFonts w:ascii="ISOCPEUR" w:hAnsi="ISOCPEUR" w:cs="Arial"/>
      <w:i/>
    </w:rPr>
  </w:style>
  <w:style w:type="paragraph" w:styleId="3841" w:customStyle="1">
    <w:name w:val="Tword_copy_format"/>
    <w:basedOn w:val="3620"/>
    <w:link w:val="3840"/>
    <w:pPr>
      <w:pBdr/>
      <w:spacing w:after="0" w:line="240" w:lineRule="auto"/>
      <w:ind/>
      <w:jc w:val="center"/>
    </w:pPr>
    <w:rPr>
      <w:rFonts w:ascii="ISOCPEUR" w:hAnsi="ISOCPEUR" w:eastAsia="Calibri" w:cs="Arial"/>
      <w:i/>
      <w:sz w:val="20"/>
      <w:szCs w:val="20"/>
    </w:rPr>
  </w:style>
  <w:style w:type="paragraph" w:styleId="3842" w:customStyle="1">
    <w:name w:val="ConsPlusNormal"/>
    <w:pPr>
      <w:widowControl w:val="false"/>
      <w:pBdr/>
      <w:spacing/>
      <w:ind w:firstLine="720"/>
      <w:jc w:val="both"/>
    </w:pPr>
    <w:rPr>
      <w:rFonts w:ascii="Arial" w:hAnsi="Arial" w:eastAsia="Times New Roman" w:cs="Arial"/>
    </w:rPr>
  </w:style>
  <w:style w:type="paragraph" w:styleId="3843">
    <w:name w:val="Plain Text"/>
    <w:basedOn w:val="3620"/>
    <w:link w:val="3844"/>
    <w:uiPriority w:val="99"/>
    <w:pPr>
      <w:pBdr/>
      <w:spacing w:after="0" w:line="240" w:lineRule="auto"/>
      <w:ind/>
    </w:pPr>
    <w:rPr>
      <w:rFonts w:ascii="Courier New" w:hAnsi="Courier New" w:cs="Courier New"/>
      <w:sz w:val="20"/>
      <w:szCs w:val="20"/>
    </w:rPr>
  </w:style>
  <w:style w:type="character" w:styleId="3844" w:customStyle="1">
    <w:name w:val="Текст Знак"/>
    <w:basedOn w:val="3630"/>
    <w:link w:val="3843"/>
    <w:uiPriority w:val="99"/>
    <w:pPr>
      <w:pBdr/>
      <w:spacing/>
      <w:ind/>
    </w:pPr>
    <w:rPr>
      <w:rFonts w:ascii="Courier New" w:hAnsi="Courier New" w:eastAsia="Times New Roman" w:cs="Courier New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header" Target="header4.xml" /><Relationship Id="rId13" Type="http://schemas.openxmlformats.org/officeDocument/2006/relationships/header" Target="header5.xml" /><Relationship Id="rId14" Type="http://schemas.openxmlformats.org/officeDocument/2006/relationships/header" Target="header6.xml" /><Relationship Id="rId15" Type="http://schemas.openxmlformats.org/officeDocument/2006/relationships/footer" Target="footer1.xml" /><Relationship Id="rId16" Type="http://schemas.openxmlformats.org/officeDocument/2006/relationships/footer" Target="footer2.xml" /><Relationship Id="rId17" Type="http://schemas.openxmlformats.org/officeDocument/2006/relationships/footer" Target="footer3.xml" /><Relationship Id="rId18" Type="http://schemas.openxmlformats.org/officeDocument/2006/relationships/footer" Target="footer4.xml" /><Relationship Id="rId19" Type="http://schemas.openxmlformats.org/officeDocument/2006/relationships/customXml" Target="../customXml/item1.xml" /><Relationship Id="rId20" Type="http://schemas.openxmlformats.org/officeDocument/2006/relationships/image" Target="media/image1.png"/><Relationship Id="rId21" Type="http://schemas.openxmlformats.org/officeDocument/2006/relationships/image" Target="media/image2.jpg"/><Relationship Id="rId22" Type="http://schemas.openxmlformats.org/officeDocument/2006/relationships/image" Target="media/image3.png"/><Relationship Id="rId23" Type="http://schemas.openxmlformats.org/officeDocument/2006/relationships/image" Target="media/image4.png"/><Relationship Id="rId24" Type="http://schemas.openxmlformats.org/officeDocument/2006/relationships/image" Target="media/image5.png"/><Relationship Id="rId25" Type="http://schemas.openxmlformats.org/officeDocument/2006/relationships/image" Target="media/image6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er4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_rels/header4.xml.rels><?xml version="1.0" encoding="UTF-8" standalone="yes"?><Relationships xmlns="http://schemas.openxmlformats.org/package/2006/relationships"></Relationships>
</file>

<file path=word/_rels/header5.xml.rels><?xml version="1.0" encoding="UTF-8" standalone="yes"?><Relationships xmlns="http://schemas.openxmlformats.org/package/2006/relationships"></Relationships>
</file>

<file path=word/_rels/header6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33BC0C-3A2B-454A-A2D0-FC6326D0C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ONLYOFFICE/8.1.1.27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creator>User</dc:creator>
  <cp:revision>12</cp:revision>
  <dcterms:created xsi:type="dcterms:W3CDTF">2025-09-02T08:52:00Z</dcterms:created>
  <dcterms:modified xsi:type="dcterms:W3CDTF">2025-12-22T10:32:41Z</dcterms:modified>
</cp:coreProperties>
</file>