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9"/>
        <w:pBdr/>
        <w:tabs>
          <w:tab w:val="clear" w:leader="none" w:pos="4153"/>
          <w:tab w:val="clear" w:leader="none" w:pos="8306"/>
        </w:tabs>
        <w:spacing/>
        <w:ind/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09600"/>
                <wp:effectExtent l="0" t="0" r="0" b="0"/>
                <wp:docPr id="2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2.75pt;height:48.00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9"/>
        <w:pBdr/>
        <w:tabs>
          <w:tab w:val="clear" w:leader="none" w:pos="4153"/>
          <w:tab w:val="clear" w:leader="none" w:pos="8306"/>
        </w:tabs>
        <w:spacing/>
        <w:ind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751"/>
              <w:pBdr/>
              <w:spacing w:after="0"/>
              <w:ind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746"/>
              <w:pBdr/>
              <w:spacing w:line="480" w:lineRule="auto"/>
              <w:ind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13.08</w:t>
            </w:r>
            <w:r>
              <w:rPr>
                <w:sz w:val="28"/>
                <w:szCs w:val="28"/>
                <w:u w:val="single"/>
              </w:rPr>
              <w:t xml:space="preserve">.</w:t>
            </w:r>
            <w:r>
              <w:rPr>
                <w:sz w:val="28"/>
                <w:szCs w:val="28"/>
              </w:rPr>
              <w:t xml:space="preserve">2025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№ </w:t>
            </w:r>
            <w:r>
              <w:rPr>
                <w:sz w:val="28"/>
                <w:szCs w:val="28"/>
                <w:u w:val="single"/>
              </w:rPr>
              <w:t xml:space="preserve">1785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179785" cy="1962963"/>
                <wp:effectExtent l="6350" t="6350" r="6350" b="635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179784" cy="1962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отказе в предоставлении разрешения 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условно разрешенный вид использования земельного участка с кадастровым номером: 22:69:020319:47 по адресу: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Российская Федерация, Алтайский край, городской округ город Новоалтайск, город Новоалтайск, улица Деповская, земельный участок, 37в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1;o:allowoverlap:true;o:allowincell:true;mso-position-horizontal-relative:text;margin-left:2.90pt;mso-position-horizontal:absolute;mso-position-vertical-relative:text;margin-top:11.85pt;mso-position-vertical:absolute;width:250.38pt;height:154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отказе в предоставлении разрешения на</w:t>
                      </w:r>
                      <w:r>
                        <w:rPr>
                          <w:sz w:val="28"/>
                          <w:szCs w:val="28"/>
                        </w:rPr>
                        <w:t xml:space="preserve"> условно разрешенный вид использования земельного участка с кадастровым номером: 22:69:020319:47 по адресу: </w:t>
                      </w:r>
                      <w:r>
                        <w:rPr>
                          <w:sz w:val="28"/>
                          <w:szCs w:val="28"/>
                        </w:rPr>
                        <w:t xml:space="preserve">Российская Федерация, Алтайский край, городской округ город Новоалтайск, город Новоалтайск, улица Деповская, земельный участок, 37в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1021"/>
        </w:tabs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021"/>
        </w:tabs>
        <w: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21"/>
        </w:tabs>
        <w: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21"/>
        </w:tabs>
        <w: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21"/>
        </w:tabs>
        <w:spacing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В соответствии с Градостроительным кодексом Российской Федерации, Законом Алтайского края от 29.12.2009 № 120-ЗС                            «О градостроительной деятельности на территории Алтайского края»,               на основании</w:t>
      </w:r>
      <w:r>
        <w:rPr>
          <w:sz w:val="28"/>
          <w:szCs w:val="28"/>
        </w:rPr>
        <w:t xml:space="preserve"> Устава городского округа </w:t>
      </w:r>
      <w:r>
        <w:rPr>
          <w:color w:val="000000" w:themeColor="text1"/>
          <w:sz w:val="28"/>
          <w:szCs w:val="28"/>
        </w:rPr>
        <w:t xml:space="preserve">город Новоалтайск</w:t>
      </w:r>
      <w:r>
        <w:rPr>
          <w:color w:val="000000" w:themeColor="text1"/>
          <w:sz w:val="28"/>
          <w:szCs w:val="28"/>
        </w:rPr>
        <w:t xml:space="preserve"> Алтайского края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утвержденн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 решением Новоалтайского городского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 собрания депутатов        от 28.12.2021 № 84 (с изменениями от 20.12.2022 № 36, от 20.06.2023 № 32,      от 16.04.2024 № 17</w:t>
      </w:r>
      <w:r>
        <w:rPr>
          <w:rFonts w:ascii="Times New Roman" w:hAnsi="Times New Roman" w:eastAsia="Times New Roman" w:cs="Times New Roman"/>
          <w:color w:val="ff0000"/>
          <w:sz w:val="28"/>
          <w:szCs w:val="27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от 17.12.2024 № 62,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bCs/>
          <w:sz w:val="28"/>
          <w:szCs w:val="28"/>
          <w:highlight w:val="none"/>
        </w:rPr>
        <w:t xml:space="preserve">от </w:t>
      </w:r>
      <w:r>
        <w:rPr>
          <w:bCs/>
          <w:sz w:val="27"/>
          <w:szCs w:val="27"/>
          <w:highlight w:val="none"/>
        </w:rPr>
        <w:t xml:space="preserve">17.06.2025 № 28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)</w:t>
      </w:r>
      <w:r>
        <w:rPr>
          <w:sz w:val="28"/>
          <w:szCs w:val="28"/>
        </w:rPr>
        <w:t xml:space="preserve">, рассмотрев протокол общественных обсуждений от </w:t>
      </w:r>
      <w:r>
        <w:rPr>
          <w:sz w:val="28"/>
          <w:szCs w:val="28"/>
        </w:rPr>
        <w:t xml:space="preserve">29.07.2025 № 16/2025</w:t>
      </w:r>
      <w:r>
        <w:rPr>
          <w:sz w:val="28"/>
          <w:szCs w:val="28"/>
        </w:rPr>
        <w:t xml:space="preserve"> и заключение       о результатах общественных обсуждений от </w:t>
      </w:r>
      <w:r>
        <w:rPr>
          <w:sz w:val="28"/>
          <w:szCs w:val="28"/>
        </w:rPr>
        <w:t xml:space="preserve">29.07.2025</w:t>
      </w:r>
      <w:r>
        <w:rPr>
          <w:sz w:val="28"/>
          <w:szCs w:val="28"/>
        </w:rPr>
        <w:t xml:space="preserve"> по предоставлению разрешения на условно разрешенный вид испо</w:t>
      </w:r>
      <w:r>
        <w:rPr>
          <w:sz w:val="28"/>
          <w:szCs w:val="28"/>
        </w:rPr>
        <w:t xml:space="preserve">льзования земельного участка      с кадастровым номером: </w:t>
      </w:r>
      <w:r>
        <w:rPr>
          <w:sz w:val="28"/>
          <w:szCs w:val="28"/>
        </w:rPr>
        <w:t xml:space="preserve">22:69:020319:47</w:t>
      </w:r>
      <w:r>
        <w:rPr>
          <w:sz w:val="28"/>
          <w:szCs w:val="28"/>
        </w:rPr>
        <w:t xml:space="preserve">, по адресу: </w:t>
      </w:r>
      <w:r>
        <w:rPr>
          <w:sz w:val="28"/>
          <w:szCs w:val="28"/>
        </w:rPr>
        <w:t xml:space="preserve">Российская Федерация, Алтайский край, городской округ город Новоалтайск, город Новоалтайск, улица Деповская, земельный участок, 37в </w:t>
      </w:r>
      <w:r>
        <w:rPr>
          <w:sz w:val="28"/>
          <w:szCs w:val="28"/>
        </w:rPr>
        <w:t xml:space="preserve">- «</w:t>
      </w:r>
      <w:r>
        <w:rPr>
          <w:color w:val="000000" w:themeColor="text1"/>
          <w:sz w:val="28"/>
          <w:szCs w:val="28"/>
        </w:rPr>
        <w:t xml:space="preserve">Магазины (4.4)</w:t>
      </w:r>
      <w:r>
        <w:rPr>
          <w:sz w:val="28"/>
          <w:szCs w:val="28"/>
        </w:rPr>
        <w:t xml:space="preserve">»,                                 </w:t>
      </w:r>
      <w:r>
        <w:rPr>
          <w:sz w:val="28"/>
          <w:szCs w:val="28"/>
        </w:rPr>
        <w:t xml:space="preserve">п о</w:t>
      </w:r>
      <w:r>
        <w:rPr>
          <w:sz w:val="28"/>
          <w:szCs w:val="28"/>
        </w:rPr>
        <w:t xml:space="preserve"> с т а н о в л я 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21"/>
        </w:tabs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Отказать в предоставлении разрешения на условно разрешенный вид использования земельного участка с кадастровым номером: 22:69:</w:t>
      </w:r>
      <w:r>
        <w:rPr>
          <w:sz w:val="28"/>
          <w:szCs w:val="28"/>
        </w:rPr>
        <w:t xml:space="preserve">020319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47</w:t>
      </w:r>
      <w:r>
        <w:rPr>
          <w:sz w:val="28"/>
          <w:szCs w:val="28"/>
        </w:rPr>
        <w:t xml:space="preserve">,    по адресу: </w:t>
      </w:r>
      <w:r>
        <w:rPr>
          <w:sz w:val="28"/>
          <w:szCs w:val="28"/>
        </w:rPr>
        <w:t xml:space="preserve">Российская Федерация, Алтайский край, городской округ город Новоалтайск, город Новоалтайск, улица Деповская, земельный участок, 37в - «Магазины (4.4)»</w:t>
      </w:r>
      <w:r>
        <w:rPr>
          <w:sz w:val="28"/>
          <w:szCs w:val="28"/>
        </w:rPr>
        <w:t xml:space="preserve"> по следующим основаниям: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-несоблюдение требований, установленных действующим законодательством: в соответствии с основными характеристиками объекта </w:t>
      </w:r>
      <w:r>
        <w:rPr>
          <w:sz w:val="28"/>
          <w:szCs w:val="28"/>
        </w:rPr>
        <w:t xml:space="preserve">недви</w:t>
      </w:r>
      <w:r>
        <w:rPr>
          <w:sz w:val="28"/>
          <w:szCs w:val="28"/>
        </w:rPr>
        <w:t xml:space="preserve">жимости согласно Выписке из Единого государственного реестра недвижимости об основных характеристиках и зарегистрированных правах      на объект недвижимости на указанном земельном участке расположено здание </w:t>
      </w:r>
      <w:r>
        <w:rPr>
          <w:sz w:val="28"/>
          <w:szCs w:val="28"/>
        </w:rPr>
        <w:t xml:space="preserve">с наименованием «Здание склада», изменение вида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азрешенного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спользования земельного участка с «Склады» (6.9)» на «Магазины» (4.4)»            не меняет назначение использования объекта недвижимости, расположенного на указанном земельном участке (подпункт 5 пункта 1 статьи 1 Земельного кодекса Российской Федерации).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в газете «Наш Новоалтайск»    и разместить на официальном сайте города Новоалтайска в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</w:t>
      </w:r>
      <w:r>
        <w:rPr>
          <w:sz w:val="28"/>
          <w:szCs w:val="28"/>
        </w:rPr>
        <w:t xml:space="preserve">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          на заместителя главы Администрации города Бондарева В. 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2920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В. Г. Бодунов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headerReference w:type="first" r:id="rId10"/>
      <w:footnotePr/>
      <w:endnotePr/>
      <w:type w:val="continuous"/>
      <w:pgSz w:h="16840" w:orient="portrait" w:w="11907"/>
      <w:pgMar w:top="567" w:right="567" w:bottom="1134" w:left="1701" w:header="567" w:footer="737" w:gutter="0"/>
      <w:pgNumType w:start="2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framePr w:hAnchor="margin" w:vAnchor="text" w:wrap="around" w:xAlign="right" w:y="1"/>
      <w:pBdr/>
      <w:spacing/>
      <w:ind/>
      <w:rPr>
        <w:rStyle w:val="924"/>
      </w:rPr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24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09"/>
      <w:pBdr/>
      <w:spacing/>
      <w:ind w:right="360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b/>
        <w:sz w:val="28"/>
      </w:rPr>
    </w:pPr>
    <w:r>
      <w:rPr>
        <w:lang w:val="en-US"/>
      </w:rPr>
      <w:t xml:space="preserve">                                </w:t>
    </w:r>
    <w:r>
      <w:rPr>
        <w:lang w:val="en-US"/>
      </w:rPr>
      <w:t xml:space="preserve">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_x0000_i11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7.0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40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2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4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6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8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0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2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4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6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754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8">
    <w:name w:val="Heading 2 Char"/>
    <w:basedOn w:val="754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9">
    <w:name w:val="Heading 3 Char"/>
    <w:basedOn w:val="754"/>
    <w:link w:val="7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0">
    <w:name w:val="Heading 4 Char"/>
    <w:basedOn w:val="754"/>
    <w:link w:val="74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1">
    <w:name w:val="Heading 5 Char"/>
    <w:basedOn w:val="754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2">
    <w:name w:val="Heading 6 Char"/>
    <w:basedOn w:val="754"/>
    <w:link w:val="7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3">
    <w:name w:val="Heading 7 Char"/>
    <w:basedOn w:val="754"/>
    <w:link w:val="75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4">
    <w:name w:val="Heading 8 Char"/>
    <w:basedOn w:val="754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5">
    <w:name w:val="Heading 9 Char"/>
    <w:basedOn w:val="754"/>
    <w:link w:val="7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6">
    <w:name w:val="Title Char"/>
    <w:basedOn w:val="754"/>
    <w:link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7">
    <w:name w:val="Subtitle Char"/>
    <w:basedOn w:val="754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8">
    <w:name w:val="Quote Char"/>
    <w:basedOn w:val="754"/>
    <w:link w:val="89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Intense Quote Char"/>
    <w:basedOn w:val="754"/>
    <w:link w:val="90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0">
    <w:name w:val="Header Char"/>
    <w:basedOn w:val="754"/>
    <w:link w:val="909"/>
    <w:uiPriority w:val="99"/>
    <w:pPr>
      <w:pBdr/>
      <w:spacing/>
      <w:ind/>
    </w:pPr>
  </w:style>
  <w:style w:type="character" w:styleId="741">
    <w:name w:val="Footer Char"/>
    <w:basedOn w:val="754"/>
    <w:link w:val="911"/>
    <w:uiPriority w:val="99"/>
    <w:pPr>
      <w:pBdr/>
      <w:spacing/>
      <w:ind/>
    </w:pPr>
  </w:style>
  <w:style w:type="character" w:styleId="742">
    <w:name w:val="Footnote Text Char"/>
    <w:basedOn w:val="754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743">
    <w:name w:val="Endnote Text Char"/>
    <w:basedOn w:val="754"/>
    <w:link w:val="917"/>
    <w:uiPriority w:val="99"/>
    <w:semiHidden/>
    <w:pPr>
      <w:pBdr/>
      <w:spacing/>
      <w:ind/>
    </w:pPr>
    <w:rPr>
      <w:sz w:val="20"/>
      <w:szCs w:val="20"/>
    </w:rPr>
  </w:style>
  <w:style w:type="paragraph" w:styleId="744" w:default="1">
    <w:name w:val="Normal"/>
    <w:qFormat/>
    <w:pPr>
      <w:pBdr/>
      <w:spacing/>
      <w:ind/>
    </w:pPr>
  </w:style>
  <w:style w:type="paragraph" w:styleId="745">
    <w:name w:val="Heading 1"/>
    <w:basedOn w:val="744"/>
    <w:next w:val="744"/>
    <w:link w:val="883"/>
    <w:qFormat/>
    <w:pPr>
      <w:keepNext w:val="true"/>
      <w:pBdr/>
      <w:spacing/>
      <w:ind w:left="703"/>
      <w:outlineLvl w:val="0"/>
    </w:pPr>
    <w:rPr>
      <w:rFonts w:ascii="Arial" w:hAnsi="Arial"/>
      <w:b/>
      <w:spacing w:val="28"/>
      <w:sz w:val="24"/>
    </w:rPr>
  </w:style>
  <w:style w:type="paragraph" w:styleId="746">
    <w:name w:val="Heading 2"/>
    <w:basedOn w:val="744"/>
    <w:next w:val="744"/>
    <w:link w:val="884"/>
    <w:qFormat/>
    <w:pPr>
      <w:keepNext w:val="true"/>
      <w:pBdr/>
      <w:spacing/>
      <w:ind/>
      <w:jc w:val="center"/>
      <w:outlineLvl w:val="1"/>
    </w:pPr>
    <w:rPr>
      <w:sz w:val="28"/>
    </w:rPr>
  </w:style>
  <w:style w:type="paragraph" w:styleId="747">
    <w:name w:val="Heading 3"/>
    <w:basedOn w:val="744"/>
    <w:next w:val="744"/>
    <w:link w:val="885"/>
    <w:qFormat/>
    <w:pPr>
      <w:keepNext w:val="true"/>
      <w:pBdr/>
      <w:tabs>
        <w:tab w:val="left" w:leader="none" w:pos="4927"/>
        <w:tab w:val="left" w:leader="none" w:pos="9854"/>
      </w:tabs>
      <w:spacing w:line="240" w:lineRule="exact"/>
      <w:ind/>
      <w:outlineLvl w:val="2"/>
    </w:pPr>
    <w:rPr>
      <w:b/>
      <w:sz w:val="28"/>
    </w:rPr>
  </w:style>
  <w:style w:type="paragraph" w:styleId="748">
    <w:name w:val="Heading 4"/>
    <w:basedOn w:val="744"/>
    <w:next w:val="744"/>
    <w:link w:val="886"/>
    <w:qFormat/>
    <w:pPr>
      <w:keepNext w:val="true"/>
      <w:pBdr/>
      <w:spacing w:line="240" w:lineRule="exact"/>
      <w:ind/>
      <w:outlineLvl w:val="3"/>
    </w:pPr>
    <w:rPr>
      <w:sz w:val="28"/>
    </w:rPr>
  </w:style>
  <w:style w:type="paragraph" w:styleId="749">
    <w:name w:val="Heading 5"/>
    <w:basedOn w:val="744"/>
    <w:next w:val="744"/>
    <w:link w:val="887"/>
    <w:qFormat/>
    <w:pPr>
      <w:keepNext w:val="true"/>
      <w:pBdr/>
      <w:spacing w:line="240" w:lineRule="exact"/>
      <w:ind/>
      <w:outlineLvl w:val="4"/>
    </w:pPr>
    <w:rPr>
      <w:sz w:val="24"/>
    </w:rPr>
  </w:style>
  <w:style w:type="paragraph" w:styleId="750">
    <w:name w:val="Heading 6"/>
    <w:basedOn w:val="744"/>
    <w:next w:val="744"/>
    <w:link w:val="888"/>
    <w:qFormat/>
    <w:pPr>
      <w:keepNext w:val="true"/>
      <w:pBdr/>
      <w:spacing w:before="240" w:line="240" w:lineRule="exact"/>
      <w:ind/>
      <w:jc w:val="both"/>
      <w:outlineLvl w:val="5"/>
    </w:pPr>
    <w:rPr>
      <w:sz w:val="28"/>
    </w:rPr>
  </w:style>
  <w:style w:type="paragraph" w:styleId="751">
    <w:name w:val="Heading 7"/>
    <w:basedOn w:val="744"/>
    <w:next w:val="744"/>
    <w:link w:val="889"/>
    <w:qFormat/>
    <w:pPr>
      <w:keepNext w:val="true"/>
      <w:pBdr/>
      <w:spacing w:after="120"/>
      <w:ind/>
      <w:jc w:val="center"/>
      <w:outlineLvl w:val="6"/>
    </w:pPr>
    <w:rPr>
      <w:rFonts w:ascii="Arial" w:hAnsi="Arial"/>
      <w:b/>
      <w:sz w:val="24"/>
    </w:rPr>
  </w:style>
  <w:style w:type="paragraph" w:styleId="752">
    <w:name w:val="Heading 8"/>
    <w:basedOn w:val="744"/>
    <w:next w:val="744"/>
    <w:link w:val="890"/>
    <w:qFormat/>
    <w:pPr>
      <w:keepNext w:val="true"/>
      <w:pBdr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753">
    <w:name w:val="Heading 9"/>
    <w:basedOn w:val="744"/>
    <w:next w:val="744"/>
    <w:link w:val="891"/>
    <w:qFormat/>
    <w:pPr>
      <w:keepNext w:val="true"/>
      <w:pBdr/>
      <w:spacing/>
      <w:ind/>
      <w:jc w:val="right"/>
      <w:outlineLvl w:val="8"/>
    </w:pPr>
    <w:rPr>
      <w:sz w:val="28"/>
    </w:rPr>
  </w:style>
  <w:style w:type="character" w:styleId="754" w:default="1">
    <w:name w:val="Default Paragraph Font"/>
    <w:uiPriority w:val="1"/>
    <w:semiHidden/>
    <w:unhideWhenUsed/>
    <w:pPr>
      <w:pBdr/>
      <w:spacing/>
      <w:ind/>
    </w:pPr>
  </w:style>
  <w:style w:type="table" w:styleId="7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6" w:default="1">
    <w:name w:val="No List"/>
    <w:uiPriority w:val="99"/>
    <w:semiHidden/>
    <w:unhideWhenUsed/>
    <w:pPr>
      <w:pBdr/>
      <w:spacing/>
      <w:ind/>
    </w:pPr>
  </w:style>
  <w:style w:type="table" w:styleId="757">
    <w:name w:val="Table Grid"/>
    <w:basedOn w:val="75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Table Grid Light"/>
    <w:basedOn w:val="75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75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75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1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2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3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4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5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6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1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2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3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4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5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6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1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2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3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4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5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6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1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2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3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4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5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6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1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2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3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4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5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6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1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2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3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4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5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6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1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2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3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4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5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6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1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2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3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4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5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6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 w:customStyle="1">
    <w:name w:val="Заголовок 1 Знак"/>
    <w:link w:val="745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84" w:customStyle="1">
    <w:name w:val="Заголовок 2 Знак"/>
    <w:link w:val="74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85" w:customStyle="1">
    <w:name w:val="Заголовок 3 Знак"/>
    <w:link w:val="74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86" w:customStyle="1">
    <w:name w:val="Заголовок 4 Знак"/>
    <w:link w:val="74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87" w:customStyle="1">
    <w:name w:val="Заголовок 5 Знак"/>
    <w:link w:val="74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88" w:customStyle="1">
    <w:name w:val="Заголовок 6 Знак"/>
    <w:link w:val="75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89" w:customStyle="1">
    <w:name w:val="Заголовок 7 Знак"/>
    <w:link w:val="75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90" w:customStyle="1">
    <w:name w:val="Заголовок 8 Знак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91" w:customStyle="1">
    <w:name w:val="Заголовок 9 Знак"/>
    <w:link w:val="75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92">
    <w:name w:val="Title"/>
    <w:basedOn w:val="744"/>
    <w:next w:val="744"/>
    <w:link w:val="89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3" w:customStyle="1">
    <w:name w:val="Заголовок Знак"/>
    <w:link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4">
    <w:name w:val="Subtitle"/>
    <w:basedOn w:val="744"/>
    <w:next w:val="744"/>
    <w:link w:val="89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95" w:customStyle="1">
    <w:name w:val="Подзаголовок Знак"/>
    <w:link w:val="89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96">
    <w:name w:val="Quote"/>
    <w:basedOn w:val="744"/>
    <w:next w:val="744"/>
    <w:link w:val="89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97" w:customStyle="1">
    <w:name w:val="Цитата 2 Знак"/>
    <w:link w:val="896"/>
    <w:uiPriority w:val="29"/>
    <w:pPr>
      <w:pBdr/>
      <w:spacing/>
      <w:ind/>
    </w:pPr>
    <w:rPr>
      <w:i/>
      <w:iCs/>
      <w:color w:val="404040"/>
    </w:rPr>
  </w:style>
  <w:style w:type="paragraph" w:styleId="898">
    <w:name w:val="List Paragraph"/>
    <w:basedOn w:val="744"/>
    <w:uiPriority w:val="34"/>
    <w:qFormat/>
    <w:pPr>
      <w:pBdr/>
      <w:spacing/>
      <w:ind w:left="720"/>
      <w:contextualSpacing w:val="true"/>
    </w:pPr>
  </w:style>
  <w:style w:type="character" w:styleId="89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00">
    <w:name w:val="Intense Quote"/>
    <w:basedOn w:val="744"/>
    <w:next w:val="744"/>
    <w:link w:val="90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01" w:customStyle="1">
    <w:name w:val="Выделенная цитата Знак"/>
    <w:link w:val="900"/>
    <w:uiPriority w:val="30"/>
    <w:pPr>
      <w:pBdr/>
      <w:spacing/>
      <w:ind/>
    </w:pPr>
    <w:rPr>
      <w:i/>
      <w:iCs/>
      <w:color w:val="365f91"/>
    </w:rPr>
  </w:style>
  <w:style w:type="character" w:styleId="90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03">
    <w:name w:val="No Spacing"/>
    <w:basedOn w:val="744"/>
    <w:uiPriority w:val="1"/>
    <w:qFormat/>
    <w:pPr>
      <w:pBdr/>
      <w:spacing/>
      <w:ind/>
    </w:pPr>
  </w:style>
  <w:style w:type="character" w:styleId="90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05">
    <w:name w:val="Emphasis"/>
    <w:uiPriority w:val="20"/>
    <w:qFormat/>
    <w:pPr>
      <w:pBdr/>
      <w:spacing/>
      <w:ind/>
    </w:pPr>
    <w:rPr>
      <w:i/>
      <w:iCs/>
    </w:rPr>
  </w:style>
  <w:style w:type="character" w:styleId="906">
    <w:name w:val="Strong"/>
    <w:uiPriority w:val="22"/>
    <w:qFormat/>
    <w:pPr>
      <w:pBdr/>
      <w:spacing/>
      <w:ind/>
    </w:pPr>
    <w:rPr>
      <w:b/>
      <w:bCs/>
    </w:rPr>
  </w:style>
  <w:style w:type="character" w:styleId="90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0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9">
    <w:name w:val="Header"/>
    <w:basedOn w:val="744"/>
    <w:link w:val="910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910" w:customStyle="1">
    <w:name w:val="Верхний колонтитул Знак"/>
    <w:basedOn w:val="754"/>
    <w:link w:val="909"/>
    <w:uiPriority w:val="99"/>
    <w:pPr>
      <w:pBdr/>
      <w:spacing/>
      <w:ind/>
    </w:pPr>
  </w:style>
  <w:style w:type="paragraph" w:styleId="911">
    <w:name w:val="Footer"/>
    <w:basedOn w:val="744"/>
    <w:link w:val="912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912" w:customStyle="1">
    <w:name w:val="Нижний колонтитул Знак"/>
    <w:basedOn w:val="754"/>
    <w:link w:val="911"/>
    <w:uiPriority w:val="99"/>
    <w:pPr>
      <w:pBdr/>
      <w:spacing/>
      <w:ind/>
    </w:pPr>
  </w:style>
  <w:style w:type="paragraph" w:styleId="913">
    <w:name w:val="Caption"/>
    <w:basedOn w:val="744"/>
    <w:next w:val="744"/>
    <w:qFormat/>
    <w:pPr>
      <w:pBdr/>
      <w:spacing w:before="240"/>
      <w:ind/>
      <w:jc w:val="center"/>
    </w:pPr>
    <w:rPr>
      <w:smallCaps/>
      <w:spacing w:val="40"/>
      <w:sz w:val="28"/>
    </w:rPr>
  </w:style>
  <w:style w:type="paragraph" w:styleId="914">
    <w:name w:val="footnote text"/>
    <w:basedOn w:val="744"/>
    <w:link w:val="915"/>
    <w:uiPriority w:val="99"/>
    <w:semiHidden/>
    <w:unhideWhenUsed/>
    <w:pPr>
      <w:pBdr/>
      <w:spacing/>
      <w:ind/>
    </w:pPr>
  </w:style>
  <w:style w:type="character" w:styleId="915" w:customStyle="1">
    <w:name w:val="Текст сноски Знак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744"/>
    <w:link w:val="918"/>
    <w:uiPriority w:val="99"/>
    <w:semiHidden/>
    <w:unhideWhenUsed/>
    <w:pPr>
      <w:pBdr/>
      <w:spacing/>
      <w:ind/>
    </w:pPr>
  </w:style>
  <w:style w:type="character" w:styleId="918" w:customStyle="1">
    <w:name w:val="Текст концевой сноски Знак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2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2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2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23">
    <w:name w:val="table of figures"/>
    <w:basedOn w:val="744"/>
    <w:next w:val="744"/>
    <w:uiPriority w:val="99"/>
    <w:unhideWhenUsed/>
    <w:pPr>
      <w:pBdr/>
      <w:spacing/>
      <w:ind/>
    </w:pPr>
  </w:style>
  <w:style w:type="character" w:styleId="924">
    <w:name w:val="page number"/>
    <w:basedOn w:val="754"/>
    <w:pPr>
      <w:pBdr/>
      <w:spacing/>
      <w:ind/>
    </w:pPr>
  </w:style>
  <w:style w:type="paragraph" w:styleId="925">
    <w:name w:val="Body Text Indent"/>
    <w:basedOn w:val="744"/>
    <w:pPr>
      <w:pBdr/>
      <w:spacing w:line="360" w:lineRule="auto"/>
      <w:ind w:firstLine="720"/>
      <w:jc w:val="both"/>
    </w:pPr>
    <w:rPr>
      <w:sz w:val="28"/>
    </w:rPr>
  </w:style>
  <w:style w:type="paragraph" w:styleId="926">
    <w:name w:val="Body Text"/>
    <w:basedOn w:val="744"/>
    <w:pPr>
      <w:pBdr/>
      <w:spacing w:line="240" w:lineRule="exact"/>
      <w:ind/>
      <w:jc w:val="both"/>
    </w:pPr>
    <w:rPr>
      <w:sz w:val="28"/>
    </w:rPr>
  </w:style>
  <w:style w:type="paragraph" w:styleId="927">
    <w:name w:val="Body Text 2"/>
    <w:basedOn w:val="744"/>
    <w:pPr>
      <w:pBdr/>
      <w:spacing w:line="240" w:lineRule="exact"/>
      <w:ind/>
    </w:pPr>
    <w:rPr>
      <w:sz w:val="28"/>
      <w:lang w:val="en-US"/>
    </w:rPr>
  </w:style>
  <w:style w:type="paragraph" w:styleId="928">
    <w:name w:val="Document Map"/>
    <w:basedOn w:val="744"/>
    <w:semiHidden/>
    <w:pPr>
      <w:pBdr/>
      <w:shd w:val="clear" w:color="auto" w:fill="000080"/>
      <w:spacing/>
      <w:ind/>
    </w:pPr>
    <w:rPr>
      <w:rFonts w:ascii="Tahoma" w:hAnsi="Tahoma"/>
    </w:rPr>
  </w:style>
  <w:style w:type="paragraph" w:styleId="929">
    <w:name w:val="Balloon Text"/>
    <w:basedOn w:val="744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0">
    <w:name w:val="Normal (Web)"/>
    <w:basedOn w:val="744"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931" w:customStyle="1">
    <w:name w:val="Обычный"/>
    <w:next w:val="890"/>
    <w:link w:val="890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revision>49</cp:revision>
  <dcterms:created xsi:type="dcterms:W3CDTF">2022-02-25T07:25:00Z</dcterms:created>
  <dcterms:modified xsi:type="dcterms:W3CDTF">2025-08-13T08:04:57Z</dcterms:modified>
  <cp:version>730895</cp:version>
</cp:coreProperties>
</file>