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5"/>
        <w:jc w:val="lef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95"/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   Приложение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9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 xml:space="preserve">УТВЕРЖДЕН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</w:r>
      <w:r>
        <w:rPr>
          <w:sz w:val="28"/>
          <w:szCs w:val="28"/>
        </w:rPr>
        <w:t xml:space="preserve">распоряжением</w:t>
      </w:r>
      <w:r>
        <w:rPr>
          <w:sz w:val="28"/>
          <w:szCs w:val="28"/>
        </w:rPr>
        <w:t xml:space="preserve"> Администрации города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 xml:space="preserve">от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2026 №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</w:r>
    </w:p>
    <w:p>
      <w:pPr>
        <w:pStyle w:val="895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приема граждан по личным вопросам Главой города,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его заместителями</w:t>
      </w:r>
      <w:r>
        <w:rPr>
          <w:b/>
          <w:sz w:val="28"/>
          <w:szCs w:val="28"/>
        </w:rPr>
        <w:t xml:space="preserve">,</w:t>
      </w:r>
      <w:r>
        <w:rPr>
          <w:b/>
          <w:sz w:val="28"/>
          <w:szCs w:val="28"/>
        </w:rPr>
        <w:t xml:space="preserve"> руководителями комитетов и отделов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5"/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 Администрации города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Новоалтайска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95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04"/>
        <w:gridCol w:w="2126"/>
        <w:gridCol w:w="1417"/>
      </w:tblGrid>
      <w:tr>
        <w:tblPrEx/>
        <w:trPr/>
        <w:tc>
          <w:tcPr>
            <w:tcW w:w="6204" w:type="dxa"/>
            <w:vAlign w:val="top"/>
            <w:textDirection w:val="lrTb"/>
            <w:noWrap w:val="false"/>
          </w:tcPr>
          <w:p>
            <w:pPr>
              <w:pStyle w:val="895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Дни приема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Часы приема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Глава города 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3-я 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среда месяца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10:00-13:00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Первый заместитель главы Администрации города по жилищно-коммунальному хозяйству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Среда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10:00-13:00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Заместитель главы  Администрации города по  градостроительству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Понедельник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10:00-13:00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Заместитель главы Администрации города по социальной политике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Пятница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10:00-13:00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Заместитель главы  Администрации города по общим вопросам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Четверг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10:00-13:00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vMerge w:val="restart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  <w:t xml:space="preserve">Заместитель главы  Администрации города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Среда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10:00-13:00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913"/>
        </w:trPr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Комитет Администрации города Новоалтайска по управлению </w:t>
            </w:r>
            <w:r>
              <w:rPr>
                <w:sz w:val="28"/>
                <w:szCs w:val="28"/>
              </w:rPr>
              <w:t xml:space="preserve">Белоярским</w:t>
            </w:r>
            <w:r>
              <w:rPr>
                <w:b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микрорайоном, 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9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ул. Советов, 4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Среда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08:00-12:00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Комитет Администрации города Новоалтайска по управлению </w:t>
            </w:r>
            <w:r>
              <w:rPr>
                <w:sz w:val="28"/>
                <w:szCs w:val="28"/>
              </w:rPr>
              <w:t xml:space="preserve">Новогорским</w:t>
            </w:r>
            <w:r>
              <w:rPr>
                <w:bCs/>
                <w:sz w:val="28"/>
                <w:szCs w:val="28"/>
              </w:rPr>
              <w:t xml:space="preserve"> микрорайоном Администрации города, ул. Депутатская, 10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Вторник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Среда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Четверг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09</w:t>
            </w:r>
            <w:r>
              <w:rPr>
                <w:bCs/>
                <w:sz w:val="28"/>
                <w:szCs w:val="28"/>
              </w:rPr>
              <w:t xml:space="preserve">:</w:t>
            </w:r>
            <w:r>
              <w:rPr>
                <w:bCs/>
                <w:sz w:val="28"/>
                <w:szCs w:val="28"/>
              </w:rPr>
              <w:t xml:space="preserve">00-12</w:t>
            </w:r>
            <w:r>
              <w:rPr>
                <w:bCs/>
                <w:sz w:val="28"/>
                <w:szCs w:val="28"/>
              </w:rPr>
              <w:t xml:space="preserve">:</w:t>
            </w:r>
            <w:r>
              <w:rPr>
                <w:bCs/>
                <w:sz w:val="28"/>
                <w:szCs w:val="28"/>
              </w:rPr>
              <w:t xml:space="preserve">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09</w:t>
            </w:r>
            <w:r>
              <w:rPr>
                <w:bCs/>
                <w:sz w:val="28"/>
                <w:szCs w:val="28"/>
              </w:rPr>
              <w:t xml:space="preserve">:</w:t>
            </w:r>
            <w:r>
              <w:rPr>
                <w:bCs/>
                <w:sz w:val="28"/>
                <w:szCs w:val="28"/>
              </w:rPr>
              <w:t xml:space="preserve">00-13</w:t>
            </w:r>
            <w:r>
              <w:rPr>
                <w:bCs/>
                <w:sz w:val="28"/>
                <w:szCs w:val="28"/>
              </w:rPr>
              <w:t xml:space="preserve">:</w:t>
            </w:r>
            <w:r>
              <w:rPr>
                <w:bCs/>
                <w:sz w:val="28"/>
                <w:szCs w:val="28"/>
              </w:rPr>
              <w:t xml:space="preserve">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09</w:t>
            </w:r>
            <w:r>
              <w:rPr>
                <w:bCs/>
                <w:sz w:val="28"/>
                <w:szCs w:val="28"/>
              </w:rPr>
              <w:t xml:space="preserve">:</w:t>
            </w:r>
            <w:r>
              <w:rPr>
                <w:bCs/>
                <w:sz w:val="28"/>
                <w:szCs w:val="28"/>
              </w:rPr>
              <w:t xml:space="preserve">00-12</w:t>
            </w:r>
            <w:r>
              <w:rPr>
                <w:bCs/>
                <w:sz w:val="28"/>
                <w:szCs w:val="28"/>
              </w:rPr>
              <w:t xml:space="preserve">:</w:t>
            </w:r>
            <w:r>
              <w:rPr>
                <w:bCs/>
                <w:sz w:val="28"/>
                <w:szCs w:val="28"/>
              </w:rPr>
              <w:t xml:space="preserve">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vMerge w:val="restart"/>
            <w:textDirection w:val="lrTb"/>
            <w:noWrap w:val="false"/>
          </w:tcPr>
          <w:p>
            <w:pPr>
              <w:pStyle w:val="89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Комитет по экономике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Четверг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08:00-13:00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Комитет ЖКГХЭТС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Вторник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</w:t>
            </w:r>
            <w:r>
              <w:rPr>
                <w:bCs/>
                <w:sz w:val="28"/>
                <w:szCs w:val="28"/>
              </w:rPr>
              <w:t xml:space="preserve">:</w:t>
            </w:r>
            <w:r>
              <w:rPr>
                <w:bCs/>
                <w:sz w:val="28"/>
                <w:szCs w:val="28"/>
              </w:rPr>
              <w:t xml:space="preserve">00-13</w:t>
            </w:r>
            <w:r>
              <w:rPr>
                <w:bCs/>
                <w:sz w:val="28"/>
                <w:szCs w:val="28"/>
              </w:rPr>
              <w:t xml:space="preserve">:</w:t>
            </w:r>
            <w:r>
              <w:rPr>
                <w:bCs/>
                <w:sz w:val="28"/>
                <w:szCs w:val="28"/>
              </w:rPr>
              <w:t xml:space="preserve">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Комитет по образованию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Среда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</w:t>
            </w:r>
            <w:r>
              <w:rPr>
                <w:bCs/>
                <w:sz w:val="28"/>
                <w:szCs w:val="28"/>
              </w:rPr>
              <w:t xml:space="preserve">:</w:t>
            </w:r>
            <w:r>
              <w:rPr>
                <w:bCs/>
                <w:sz w:val="28"/>
                <w:szCs w:val="28"/>
              </w:rPr>
              <w:t xml:space="preserve">00-13</w:t>
            </w:r>
            <w:r>
              <w:rPr>
                <w:bCs/>
                <w:sz w:val="28"/>
                <w:szCs w:val="28"/>
              </w:rPr>
              <w:t xml:space="preserve">:</w:t>
            </w:r>
            <w:r>
              <w:rPr>
                <w:bCs/>
                <w:sz w:val="28"/>
                <w:szCs w:val="28"/>
              </w:rPr>
              <w:t xml:space="preserve">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Комитет по управлению имуществом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Среда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</w:t>
            </w:r>
            <w:r>
              <w:rPr>
                <w:bCs/>
                <w:sz w:val="28"/>
                <w:szCs w:val="28"/>
              </w:rPr>
              <w:t xml:space="preserve">:</w:t>
            </w:r>
            <w:r>
              <w:rPr>
                <w:bCs/>
                <w:sz w:val="28"/>
                <w:szCs w:val="28"/>
              </w:rPr>
              <w:t xml:space="preserve">00-13</w:t>
            </w:r>
            <w:r>
              <w:rPr>
                <w:bCs/>
                <w:sz w:val="28"/>
                <w:szCs w:val="28"/>
              </w:rPr>
              <w:t xml:space="preserve">:</w:t>
            </w:r>
            <w:r>
              <w:rPr>
                <w:bCs/>
                <w:sz w:val="28"/>
                <w:szCs w:val="28"/>
              </w:rPr>
              <w:t xml:space="preserve">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1294"/>
        </w:trPr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Комитет по финансам, налоговой и кредитной политике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Среда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sz w:val="28"/>
                <w:szCs w:val="28"/>
                <w:highlight w:val="none"/>
              </w:rPr>
            </w:pPr>
            <w:r>
              <w:rPr>
                <w:bCs/>
                <w:sz w:val="28"/>
                <w:szCs w:val="28"/>
              </w:rPr>
              <w:t xml:space="preserve">09</w:t>
            </w:r>
            <w:r>
              <w:rPr>
                <w:bCs/>
                <w:sz w:val="28"/>
                <w:szCs w:val="28"/>
              </w:rPr>
              <w:t xml:space="preserve">:</w:t>
            </w:r>
            <w:r>
              <w:rPr>
                <w:bCs/>
                <w:sz w:val="28"/>
                <w:szCs w:val="28"/>
              </w:rPr>
              <w:t xml:space="preserve">00-13</w:t>
            </w:r>
            <w:r>
              <w:rPr>
                <w:bCs/>
                <w:sz w:val="28"/>
                <w:szCs w:val="28"/>
              </w:rPr>
              <w:t xml:space="preserve">:</w:t>
            </w:r>
            <w:r>
              <w:rPr>
                <w:bCs/>
                <w:sz w:val="28"/>
                <w:szCs w:val="28"/>
              </w:rPr>
              <w:t xml:space="preserve">00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Дни приема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Часы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sz w:val="28"/>
                <w:szCs w:val="28"/>
              </w:rPr>
              <w:t xml:space="preserve">приема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6204" w:type="dxa"/>
            <w:vAlign w:val="center"/>
            <w:vMerge w:val="restart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Комитет по культуре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Среда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11:00-13:00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Комитет по физической культуре и спорту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Вторник, среда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10:00-13:00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Отдел архитектуры и градостроительства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Понедельник, среда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10:00-13:00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Отдел по социальным вопросам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Вторник, среда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14:00-16:00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Отдел по делам молодежи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Четверг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14:00-16:00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Отдел по транспорту и благоустройству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Среда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10:00-13:00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Отдел по труду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Вторник, четверг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09:00-17:00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Отдел по развитию предпринимательства и рыночной  инфраструктуры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Понедельник, среда, пятница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09:00-17:00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6204" w:type="dxa"/>
            <w:vAlign w:val="center"/>
            <w:textDirection w:val="lrTb"/>
            <w:noWrap w:val="false"/>
          </w:tcPr>
          <w:p>
            <w:pPr>
              <w:pStyle w:val="895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Архивный отдел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Понедельник, среда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08:00-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  <w:t xml:space="preserve">17:00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pStyle w:val="895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95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even" r:id="rId9"/>
      <w:headerReference w:type="first" r:id="rId10"/>
      <w:footnotePr/>
      <w:endnotePr/>
      <w:type w:val="continuous"/>
      <w:pgSz w:w="11907" w:h="16840" w:orient="portrait"/>
      <w:pgMar w:top="567" w:right="567" w:bottom="426" w:left="1701" w:header="567" w:footer="737" w:gutter="0"/>
      <w:pgNumType w:start="24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rPr>
        <w:rStyle w:val="910"/>
      </w:rPr>
      <w:framePr w:wrap="around" w:vAnchor="text" w:hAnchor="margin" w:xAlign="right" w:y="1"/>
    </w:pPr>
    <w:r>
      <w:rPr>
        <w:rStyle w:val="910"/>
      </w:rPr>
      <w:fldChar w:fldCharType="begin"/>
    </w:r>
    <w:r>
      <w:rPr>
        <w:rStyle w:val="910"/>
      </w:rPr>
      <w:instrText xml:space="preserve">PAGE  </w:instrText>
    </w:r>
    <w:r>
      <w:rPr>
        <w:rStyle w:val="910"/>
      </w:rPr>
      <w:fldChar w:fldCharType="separate"/>
    </w:r>
    <w:r>
      <w:rPr>
        <w:rStyle w:val="910"/>
      </w:rPr>
      <w:t xml:space="preserve">25</w:t>
    </w:r>
    <w:r>
      <w:rPr>
        <w:rStyle w:val="910"/>
      </w:rPr>
      <w:fldChar w:fldCharType="end"/>
    </w:r>
    <w:r>
      <w:rPr>
        <w:rStyle w:val="910"/>
      </w:rPr>
    </w:r>
    <w:r>
      <w:rPr>
        <w:rStyle w:val="910"/>
      </w:rPr>
    </w:r>
  </w:p>
  <w:p>
    <w:pPr>
      <w:pStyle w:val="908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724075" cy="724075"/>
              <wp:effectExtent l="0" t="0" r="0" b="0"/>
              <wp:docPr id="1" name="_x0000_i117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4075" cy="724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7.01pt;height:57.01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b/>
        <w:sz w:val="28"/>
      </w:rPr>
    </w:r>
    <w:r>
      <w:rPr>
        <w:b/>
        <w:sz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0"/>
      <w:numFmt w:val="bullet"/>
      <w:isLgl w:val="false"/>
      <w:suff w:val="tab"/>
      <w:lvlText w:val="o"/>
      <w:lvlJc w:val="left"/>
      <w:pPr/>
    </w:lvl>
    <w:lvl w:ilvl="2">
      <w:start w:val="0"/>
      <w:numFmt w:val="bullet"/>
      <w:isLgl w:val="false"/>
      <w:suff w:val="tab"/>
      <w:lvlText w:val="§"/>
      <w:lvlJc w:val="left"/>
      <w:pPr/>
    </w:lvl>
    <w:lvl w:ilvl="3">
      <w:start w:val="0"/>
      <w:numFmt w:val="bullet"/>
      <w:isLgl w:val="false"/>
      <w:suff w:val="tab"/>
      <w:lvlText w:val="·"/>
      <w:lvlJc w:val="left"/>
      <w:pPr/>
    </w:lvl>
    <w:lvl w:ilvl="4">
      <w:start w:val="0"/>
      <w:numFmt w:val="bullet"/>
      <w:isLgl w:val="false"/>
      <w:suff w:val="tab"/>
      <w:lvlText w:val="o"/>
      <w:lvlJc w:val="left"/>
      <w:pPr/>
    </w:lvl>
    <w:lvl w:ilvl="5">
      <w:start w:val="0"/>
      <w:numFmt w:val="bullet"/>
      <w:isLgl w:val="false"/>
      <w:suff w:val="tab"/>
      <w:lvlText w:val="§"/>
      <w:lvlJc w:val="left"/>
      <w:pPr/>
    </w:lvl>
    <w:lvl w:ilvl="6">
      <w:start w:val="0"/>
      <w:numFmt w:val="bullet"/>
      <w:isLgl w:val="false"/>
      <w:suff w:val="tab"/>
      <w:lvlText w:val="·"/>
      <w:lvlJc w:val="left"/>
      <w:pPr/>
    </w:lvl>
    <w:lvl w:ilvl="7">
      <w:start w:val="0"/>
      <w:numFmt w:val="bullet"/>
      <w:isLgl w:val="false"/>
      <w:suff w:val="tab"/>
      <w:lvlText w:val="o"/>
      <w:lvlJc w:val="left"/>
      <w:pPr/>
    </w:lvl>
    <w:lvl w:ilvl="8">
      <w:start w:val="0"/>
      <w:numFmt w:val="bullet"/>
      <w:isLgl w:val="false"/>
      <w:suff w:val="tab"/>
      <w:lvlText w:val="§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</w:lvl>
    <w:lvl w:ilvl="1">
      <w:start w:val="0"/>
      <w:numFmt w:val="bullet"/>
      <w:isLgl w:val="false"/>
      <w:suff w:val="tab"/>
      <w:lvlText w:val="o"/>
      <w:lvlJc w:val="left"/>
      <w:pPr/>
    </w:lvl>
    <w:lvl w:ilvl="2">
      <w:start w:val="0"/>
      <w:numFmt w:val="bullet"/>
      <w:isLgl w:val="false"/>
      <w:suff w:val="tab"/>
      <w:lvlText w:val="§"/>
      <w:lvlJc w:val="left"/>
      <w:pPr/>
    </w:lvl>
    <w:lvl w:ilvl="3">
      <w:start w:val="0"/>
      <w:numFmt w:val="bullet"/>
      <w:isLgl w:val="false"/>
      <w:suff w:val="tab"/>
      <w:lvlText w:val="·"/>
      <w:lvlJc w:val="left"/>
      <w:pPr/>
    </w:lvl>
    <w:lvl w:ilvl="4">
      <w:start w:val="0"/>
      <w:numFmt w:val="bullet"/>
      <w:isLgl w:val="false"/>
      <w:suff w:val="tab"/>
      <w:lvlText w:val="o"/>
      <w:lvlJc w:val="left"/>
      <w:pPr/>
    </w:lvl>
    <w:lvl w:ilvl="5">
      <w:start w:val="0"/>
      <w:numFmt w:val="bullet"/>
      <w:isLgl w:val="false"/>
      <w:suff w:val="tab"/>
      <w:lvlText w:val="§"/>
      <w:lvlJc w:val="left"/>
      <w:pPr/>
    </w:lvl>
    <w:lvl w:ilvl="6">
      <w:start w:val="0"/>
      <w:numFmt w:val="bullet"/>
      <w:isLgl w:val="false"/>
      <w:suff w:val="tab"/>
      <w:lvlText w:val="·"/>
      <w:lvlJc w:val="left"/>
      <w:pPr/>
    </w:lvl>
    <w:lvl w:ilvl="7">
      <w:start w:val="0"/>
      <w:numFmt w:val="bullet"/>
      <w:isLgl w:val="false"/>
      <w:suff w:val="tab"/>
      <w:lvlText w:val="o"/>
      <w:lvlJc w:val="left"/>
      <w:pPr/>
    </w:lvl>
    <w:lvl w:ilvl="8">
      <w:start w:val="0"/>
      <w:numFmt w:val="bullet"/>
      <w:isLgl w:val="false"/>
      <w:suff w:val="tab"/>
      <w:lvlText w:val="§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0"/>
      <w:numFmt w:val="bullet"/>
      <w:isLgl w:val="false"/>
      <w:suff w:val="tab"/>
      <w:lvlText w:val="o"/>
      <w:lvlJc w:val="left"/>
      <w:pPr/>
    </w:lvl>
    <w:lvl w:ilvl="2">
      <w:start w:val="0"/>
      <w:numFmt w:val="bullet"/>
      <w:isLgl w:val="false"/>
      <w:suff w:val="tab"/>
      <w:lvlText w:val="§"/>
      <w:lvlJc w:val="left"/>
      <w:pPr/>
    </w:lvl>
    <w:lvl w:ilvl="3">
      <w:start w:val="0"/>
      <w:numFmt w:val="bullet"/>
      <w:isLgl w:val="false"/>
      <w:suff w:val="tab"/>
      <w:lvlText w:val="·"/>
      <w:lvlJc w:val="left"/>
      <w:pPr/>
    </w:lvl>
    <w:lvl w:ilvl="4">
      <w:start w:val="0"/>
      <w:numFmt w:val="bullet"/>
      <w:isLgl w:val="false"/>
      <w:suff w:val="tab"/>
      <w:lvlText w:val="o"/>
      <w:lvlJc w:val="left"/>
      <w:pPr/>
    </w:lvl>
    <w:lvl w:ilvl="5">
      <w:start w:val="0"/>
      <w:numFmt w:val="bullet"/>
      <w:isLgl w:val="false"/>
      <w:suff w:val="tab"/>
      <w:lvlText w:val="§"/>
      <w:lvlJc w:val="left"/>
      <w:pPr/>
    </w:lvl>
    <w:lvl w:ilvl="6">
      <w:start w:val="0"/>
      <w:numFmt w:val="bullet"/>
      <w:isLgl w:val="false"/>
      <w:suff w:val="tab"/>
      <w:lvlText w:val="·"/>
      <w:lvlJc w:val="left"/>
      <w:pPr/>
    </w:lvl>
    <w:lvl w:ilvl="7">
      <w:start w:val="0"/>
      <w:numFmt w:val="bullet"/>
      <w:isLgl w:val="false"/>
      <w:suff w:val="tab"/>
      <w:lvlText w:val="o"/>
      <w:lvlJc w:val="left"/>
      <w:pPr/>
    </w:lvl>
    <w:lvl w:ilvl="8">
      <w:start w:val="0"/>
      <w:numFmt w:val="bullet"/>
      <w:isLgl w:val="false"/>
      <w:suff w:val="tab"/>
      <w:lvlText w:val="§"/>
      <w:lvlJc w:val="left"/>
      <w:pPr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Caption Char"/>
    <w:basedOn w:val="852"/>
    <w:link w:val="884"/>
    <w:uiPriority w:val="35"/>
    <w:rPr>
      <w:b/>
      <w:bCs/>
      <w:color w:val="4f81bd" w:themeColor="accent1"/>
      <w:sz w:val="18"/>
      <w:szCs w:val="18"/>
    </w:rPr>
  </w:style>
  <w:style w:type="paragraph" w:styleId="707">
    <w:name w:val="toc 1"/>
    <w:basedOn w:val="895"/>
    <w:next w:val="895"/>
    <w:uiPriority w:val="39"/>
    <w:unhideWhenUsed/>
    <w:pPr>
      <w:ind w:left="0" w:right="0" w:firstLine="0"/>
      <w:spacing w:after="57"/>
    </w:pPr>
  </w:style>
  <w:style w:type="paragraph" w:styleId="708">
    <w:name w:val="toc 2"/>
    <w:basedOn w:val="895"/>
    <w:next w:val="895"/>
    <w:uiPriority w:val="39"/>
    <w:unhideWhenUsed/>
    <w:pPr>
      <w:ind w:left="283" w:right="0" w:firstLine="0"/>
      <w:spacing w:after="57"/>
    </w:pPr>
  </w:style>
  <w:style w:type="paragraph" w:styleId="709">
    <w:name w:val="toc 3"/>
    <w:basedOn w:val="895"/>
    <w:next w:val="895"/>
    <w:uiPriority w:val="39"/>
    <w:unhideWhenUsed/>
    <w:pPr>
      <w:ind w:left="567" w:right="0" w:firstLine="0"/>
      <w:spacing w:after="57"/>
    </w:pPr>
  </w:style>
  <w:style w:type="paragraph" w:styleId="710">
    <w:name w:val="toc 4"/>
    <w:basedOn w:val="895"/>
    <w:next w:val="895"/>
    <w:uiPriority w:val="39"/>
    <w:unhideWhenUsed/>
    <w:pPr>
      <w:ind w:left="850" w:right="0" w:firstLine="0"/>
      <w:spacing w:after="57"/>
    </w:pPr>
  </w:style>
  <w:style w:type="paragraph" w:styleId="711">
    <w:name w:val="toc 5"/>
    <w:basedOn w:val="895"/>
    <w:next w:val="895"/>
    <w:uiPriority w:val="39"/>
    <w:unhideWhenUsed/>
    <w:pPr>
      <w:ind w:left="1134" w:right="0" w:firstLine="0"/>
      <w:spacing w:after="57"/>
    </w:pPr>
  </w:style>
  <w:style w:type="paragraph" w:styleId="712">
    <w:name w:val="toc 6"/>
    <w:basedOn w:val="895"/>
    <w:next w:val="895"/>
    <w:uiPriority w:val="39"/>
    <w:unhideWhenUsed/>
    <w:pPr>
      <w:ind w:left="1417" w:right="0" w:firstLine="0"/>
      <w:spacing w:after="57"/>
    </w:pPr>
  </w:style>
  <w:style w:type="paragraph" w:styleId="713">
    <w:name w:val="toc 7"/>
    <w:basedOn w:val="895"/>
    <w:next w:val="895"/>
    <w:uiPriority w:val="39"/>
    <w:unhideWhenUsed/>
    <w:pPr>
      <w:ind w:left="1701" w:right="0" w:firstLine="0"/>
      <w:spacing w:after="57"/>
    </w:pPr>
  </w:style>
  <w:style w:type="paragraph" w:styleId="714">
    <w:name w:val="toc 8"/>
    <w:basedOn w:val="895"/>
    <w:next w:val="895"/>
    <w:uiPriority w:val="39"/>
    <w:unhideWhenUsed/>
    <w:pPr>
      <w:ind w:left="1984" w:right="0" w:firstLine="0"/>
      <w:spacing w:after="57"/>
    </w:pPr>
  </w:style>
  <w:style w:type="paragraph" w:styleId="715">
    <w:name w:val="toc 9"/>
    <w:basedOn w:val="895"/>
    <w:next w:val="895"/>
    <w:uiPriority w:val="39"/>
    <w:unhideWhenUsed/>
    <w:pPr>
      <w:ind w:left="2268" w:right="0" w:firstLine="0"/>
      <w:spacing w:after="57"/>
    </w:pPr>
  </w:style>
  <w:style w:type="table" w:styleId="7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Table Grid"/>
    <w:basedOn w:val="7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Table Grid Light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be5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be5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be5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be5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blStylePr w:type="band1Horz">
      <w:tcPr>
        <w:shd w:val="clear" w:color="ffffff" w:themeColor="accent1" w:themeTint="75" w:fill="aec5e1" w:themeFill="accent1" w:themeFillTint="75"/>
      </w:tcPr>
    </w:tblStylePr>
    <w:tblStylePr w:type="band1Vert">
      <w:tcPr>
        <w:shd w:val="clear" w:color="ffffff" w:themeColor="accent1" w:themeTint="75" w:fill="aec5e1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blStylePr w:type="band1Horz">
      <w:tcPr>
        <w:shd w:val="clear" w:color="ffffff" w:themeColor="accent2" w:themeTint="75" w:fill="e2afad" w:themeFill="accent2" w:themeFillTint="75"/>
      </w:tcPr>
    </w:tblStylePr>
    <w:tblStylePr w:type="band1Vert">
      <w:tcPr>
        <w:shd w:val="clear" w:color="ffffff" w:themeColor="accent2" w:themeTint="75" w:fill="e2af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blStylePr w:type="band1Horz">
      <w:tcPr>
        <w:shd w:val="clear" w:color="ffffff" w:themeColor="accent3" w:themeTint="75" w:fill="d1e0b3" w:themeFill="accent3" w:themeFillTint="75"/>
      </w:tcPr>
    </w:tblStylePr>
    <w:tblStylePr w:type="band1Vert">
      <w:tcPr>
        <w:shd w:val="clear" w:color="ffffff" w:themeColor="accent3" w:themeTint="75" w:fill="d1e0b3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5b8d4" w:themeFill="accent4" w:themeFillTint="75"/>
      </w:tcPr>
    </w:tblStylePr>
    <w:tblStylePr w:type="band1Vert">
      <w:tcPr>
        <w:shd w:val="clear" w:color="ffffff" w:themeColor="accent4" w:themeTint="75" w:fill="c5b8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cd9e5" w:themeFill="accent5" w:themeFillTint="75"/>
      </w:tcPr>
    </w:tblStylePr>
    <w:tblStylePr w:type="band1Vert">
      <w:tcPr>
        <w:shd w:val="clear" w:color="ffffff" w:themeColor="accent5" w:themeTint="75" w:fill="acd9e5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blStylePr w:type="band1Horz">
      <w:tcPr>
        <w:shd w:val="clear" w:color="ffffff" w:themeColor="accent6" w:themeTint="75" w:fill="fbcfaa" w:themeFill="accent6" w:themeFillTint="75"/>
      </w:tcPr>
    </w:tblStylePr>
    <w:tblStylePr w:type="band1Vert">
      <w:tcPr>
        <w:shd w:val="clear" w:color="ffffff" w:themeColor="accent6" w:themeTint="75" w:fill="fbcf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be5f2" w:themeFill="accent1" w:themeFillTint="34"/>
      </w:tcPr>
    </w:tblStylePr>
    <w:tblStylePr w:type="band1Vert">
      <w:tcPr>
        <w:shd w:val="clear" w:color="ffffff" w:themeColor="accent1" w:themeTint="34" w:fill="dbe5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6da5" w:themeColor="accent1" w:themeTint="80" w:themeShade="95"/>
      </w:rPr>
    </w:tblStylePr>
    <w:tblStylePr w:type="firstRow">
      <w:rPr>
        <w:b/>
        <w:color w:val="3e6da5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</w:tblStylePr>
    <w:tblStylePr w:type="lastRow">
      <w:rPr>
        <w:b/>
        <w:color w:val="3e6da5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tcPr>
        <w:shd w:val="clear" w:color="ffffff" w:themeColor="accent2" w:themeTint="32" w:fill="f3dddc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a38" w:themeColor="accent2" w:themeTint="97" w:themeShade="95"/>
      </w:rPr>
    </w:tblStylePr>
    <w:tblStylePr w:type="firstRow">
      <w:rPr>
        <w:b/>
        <w:color w:val="9f3a38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</w:tblStylePr>
    <w:tblStylePr w:type="lastRow">
      <w:rPr>
        <w:b/>
        <w:color w:val="9f3a38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tcPr>
        <w:shd w:val="clear" w:color="ffffff" w:themeColor="accent3" w:themeTint="34" w:fill="ebf1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32f" w:themeColor="accent3" w:themeTint="FE" w:themeShade="95"/>
      </w:rPr>
    </w:tblStylePr>
    <w:tblStylePr w:type="firstRow">
      <w:rPr>
        <w:b/>
        <w:color w:val="5c73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</w:tblStylePr>
    <w:tblStylePr w:type="lastRow">
      <w:rPr>
        <w:b/>
        <w:color w:val="5c73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4" w:themeColor="accent4" w:themeTint="9A" w:themeShade="95"/>
      </w:rPr>
    </w:tblStylePr>
    <w:tblStylePr w:type="firstRow">
      <w:rPr>
        <w:b/>
        <w:color w:val="664f84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</w:tblStylePr>
    <w:tblStylePr w:type="lastRow">
      <w:rPr>
        <w:b/>
        <w:color w:val="664f84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tcPr>
        <w:shd w:val="clear" w:color="ffffff" w:themeColor="accent6" w:themeTint="34" w:fill="fdead9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6da5" w:themeColor="accent1" w:themeTint="80" w:themeShade="95"/>
        <w:sz w:val="22"/>
      </w:rPr>
      <w:tcPr>
        <w:shd w:val="clear" w:color="ffffff" w:themeColor="accent1" w:themeTint="34" w:fill="dbe5f2" w:themeFill="accent1" w:themeFillTint="34"/>
      </w:tcPr>
    </w:tblStylePr>
    <w:tblStylePr w:type="band1Vert">
      <w:tcPr>
        <w:shd w:val="clear" w:color="ffffff" w:themeColor="accent1" w:themeTint="34" w:fill="dbe5f2" w:themeFill="accent1" w:themeFillTint="34"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f3a38" w:themeColor="accent2" w:themeTint="97" w:themeShade="95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tcPr>
        <w:shd w:val="clear" w:color="ffffff" w:themeColor="accent2" w:themeTint="32" w:fill="f3dddc" w:themeFill="accent2" w:themeFillTint="32"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32f" w:themeColor="accent3" w:themeTint="FE" w:themeShade="95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tcPr>
        <w:shd w:val="clear" w:color="ffffff" w:themeColor="accent3" w:themeTint="34" w:fill="ebf1dd" w:themeFill="accent3" w:themeFillTint="34"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4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879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879" w:themeColor="accent5" w:themeShade="95"/>
        <w:sz w:val="22"/>
      </w:r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25408" w:themeColor="accent6" w:themeShade="95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tcPr>
        <w:shd w:val="clear" w:color="ffffff" w:themeColor="accent6" w:themeTint="34" w:fill="fdead9" w:themeFill="accent6" w:themeFillTint="34"/>
      </w:tcPr>
    </w:tblStylePr>
    <w:tblStylePr w:type="band2Horz">
      <w:rPr>
        <w:rFonts w:ascii="Arial" w:hAnsi="Arial"/>
        <w:color w:val="b25408" w:themeColor="accent6" w:themeShade="95"/>
        <w:sz w:val="22"/>
      </w:r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dfee" w:themeFill="accent1" w:themeFillTint="40"/>
      </w:tcPr>
    </w:tblStylePr>
    <w:tblStylePr w:type="band1Vert">
      <w:tcPr>
        <w:shd w:val="clear" w:color="ffffff" w:themeColor="accent1" w:themeTint="40" w:fill="d3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8" w:themeFill="accent4" w:themeFillTint="40"/>
      </w:tcPr>
    </w:tblStylePr>
    <w:tblStylePr w:type="band1Vert">
      <w:tcPr>
        <w:shd w:val="clear" w:color="ffffff" w:themeColor="accent4" w:themeTint="40" w:fill="dfd8e8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2eaf1" w:themeFill="accent5" w:themeFillTint="40"/>
      </w:tcPr>
    </w:tblStylePr>
    <w:tblStylePr w:type="band1Vert">
      <w:tcPr>
        <w:shd w:val="clear" w:color="ffffff" w:themeColor="accent5" w:themeTint="40" w:fill="d2eaf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de5d1" w:themeFill="accent6" w:themeFillTint="40"/>
      </w:tcPr>
    </w:tblStylePr>
    <w:tblStylePr w:type="band1Vert">
      <w:tcPr>
        <w:shd w:val="clear" w:color="ffffff" w:themeColor="accent6" w:themeTint="40" w:fill="fde5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8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8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2eaf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2eaf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de5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de5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a9796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c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7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2cddd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ac091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8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8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2eaf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2eaf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de5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de5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blStylePr w:type="band1Horz"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blStylePr w:type="band1Horz"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blStylePr w:type="band1Horz"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blStylePr w:type="band1Horz"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blStylePr w:type="band1Horz"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dfee" w:themeFill="accent1" w:themeFillTint="40"/>
      </w:tcPr>
    </w:tblStylePr>
    <w:tblStylePr w:type="band1Vert">
      <w:tcPr>
        <w:shd w:val="clear" w:color="ffffff" w:themeColor="accent1" w:themeTint="40" w:fill="d3df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b4b72" w:themeColor="accent1" w:themeShade="95"/>
      </w:rPr>
    </w:tblStylePr>
    <w:tblStylePr w:type="firstRow">
      <w:rPr>
        <w:b/>
        <w:color w:val="2b4b72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</w:tblStylePr>
    <w:tblStylePr w:type="lastRow">
      <w:rPr>
        <w:b/>
        <w:color w:val="2b4b72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a38" w:themeColor="accent2" w:themeTint="97" w:themeShade="95"/>
      </w:rPr>
    </w:tblStylePr>
    <w:tblStylePr w:type="firstRow">
      <w:rPr>
        <w:b/>
        <w:color w:val="9f3a38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</w:tblStylePr>
    <w:tblStylePr w:type="lastRow">
      <w:rPr>
        <w:b/>
        <w:color w:val="9f3a38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93f" w:themeColor="accent3" w:themeTint="98" w:themeShade="95"/>
      </w:rPr>
    </w:tblStylePr>
    <w:tblStylePr w:type="firstRow">
      <w:rPr>
        <w:b/>
        <w:color w:val="7c99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</w:tblStylePr>
    <w:tblStylePr w:type="lastRow">
      <w:rPr>
        <w:b/>
        <w:color w:val="7c99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8" w:themeFill="accent4" w:themeFillTint="40"/>
      </w:tcPr>
    </w:tblStylePr>
    <w:tblStylePr w:type="band1Vert">
      <w:tcPr>
        <w:shd w:val="clear" w:color="ffffff" w:themeColor="accent4" w:themeTint="40" w:fill="dfd8e8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4" w:themeColor="accent4" w:themeTint="9A" w:themeShade="95"/>
      </w:rPr>
    </w:tblStylePr>
    <w:tblStylePr w:type="firstRow">
      <w:rPr>
        <w:b/>
        <w:color w:val="664f84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</w:tblStylePr>
    <w:tblStylePr w:type="lastRow">
      <w:rPr>
        <w:b/>
        <w:color w:val="664f84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2eaf1" w:themeFill="accent5" w:themeFillTint="40"/>
      </w:tcPr>
    </w:tblStylePr>
    <w:tblStylePr w:type="band1Vert">
      <w:tcPr>
        <w:shd w:val="clear" w:color="ffffff" w:themeColor="accent5" w:themeTint="40" w:fill="d2eaf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ba3" w:themeColor="accent5" w:themeTint="9A" w:themeShade="95"/>
      </w:rPr>
    </w:tblStylePr>
    <w:tblStylePr w:type="firstRow">
      <w:rPr>
        <w:b/>
        <w:color w:val="338ba3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</w:tblStylePr>
    <w:tblStylePr w:type="lastRow">
      <w:rPr>
        <w:b/>
        <w:color w:val="338ba3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de5d1" w:themeFill="accent6" w:themeFillTint="40"/>
      </w:tcPr>
    </w:tblStylePr>
    <w:tblStylePr w:type="band1Vert">
      <w:tcPr>
        <w:shd w:val="clear" w:color="ffffff" w:themeColor="accent6" w:themeTint="40" w:fill="fde5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d680a" w:themeColor="accent6" w:themeTint="98" w:themeShade="95"/>
      </w:rPr>
    </w:tblStylePr>
    <w:tblStylePr w:type="firstRow">
      <w:rPr>
        <w:b/>
        <w:color w:val="dd680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</w:tblStylePr>
    <w:tblStylePr w:type="lastRow">
      <w:rPr>
        <w:b/>
        <w:color w:val="dd680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b4b72" w:themeColor="accent1" w:themeShade="95"/>
        <w:sz w:val="22"/>
      </w:rPr>
      <w:tcPr>
        <w:shd w:val="clear" w:color="ffffff" w:themeColor="accent1" w:themeTint="40" w:fill="d3dfee" w:themeFill="accent1" w:themeFillTint="40"/>
      </w:tcPr>
    </w:tblStylePr>
    <w:tblStylePr w:type="band1Vert">
      <w:tcPr>
        <w:shd w:val="clear" w:color="ffffff" w:themeColor="accent1" w:themeTint="40" w:fill="d3dfee" w:themeFill="accent1" w:themeFillTint="40"/>
      </w:tcPr>
    </w:tblStylePr>
    <w:tblStylePr w:type="band2Horz">
      <w:rPr>
        <w:rFonts w:ascii="Arial" w:hAnsi="Arial"/>
        <w:color w:val="2b4b72" w:themeColor="accent1" w:themeShade="95"/>
        <w:sz w:val="22"/>
      </w:r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b4b72" w:themeColor="accent1" w:themeShade="95"/>
        <w:sz w:val="22"/>
      </w:rPr>
    </w:tblStylePr>
  </w:style>
  <w:style w:type="table" w:styleId="817">
    <w:name w:val="List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f3a38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</w:tblStylePr>
  </w:style>
  <w:style w:type="table" w:styleId="818">
    <w:name w:val="List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9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</w:tblStylePr>
  </w:style>
  <w:style w:type="table" w:styleId="819">
    <w:name w:val="List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4" w:themeColor="accent4" w:themeTint="9A" w:themeShade="95"/>
        <w:sz w:val="22"/>
      </w:rPr>
      <w:tcPr>
        <w:shd w:val="clear" w:color="ffffff" w:themeColor="accent4" w:themeTint="40" w:fill="dfd8e8" w:themeFill="accent4" w:themeFillTint="40"/>
      </w:tcPr>
    </w:tblStylePr>
    <w:tblStylePr w:type="band1Vert">
      <w:tcPr>
        <w:shd w:val="clear" w:color="ffffff" w:themeColor="accent4" w:themeTint="40" w:fill="dfd8e8" w:themeFill="accent4" w:themeFillTint="40"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</w:tblStylePr>
  </w:style>
  <w:style w:type="table" w:styleId="820">
    <w:name w:val="List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ba3" w:themeColor="accent5" w:themeTint="9A" w:themeShade="95"/>
        <w:sz w:val="22"/>
      </w:rPr>
      <w:tcPr>
        <w:shd w:val="clear" w:color="ffffff" w:themeColor="accent5" w:themeTint="40" w:fill="d2eaf1" w:themeFill="accent5" w:themeFillTint="40"/>
      </w:tcPr>
    </w:tblStylePr>
    <w:tblStylePr w:type="band1Vert">
      <w:tcPr>
        <w:shd w:val="clear" w:color="ffffff" w:themeColor="accent5" w:themeTint="40" w:fill="d2eaf1" w:themeFill="accent5" w:themeFillTint="40"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</w:tblStylePr>
  </w:style>
  <w:style w:type="table" w:styleId="821">
    <w:name w:val="List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d680a" w:themeColor="accent6" w:themeTint="98" w:themeShade="95"/>
        <w:sz w:val="22"/>
      </w:rPr>
      <w:tcPr>
        <w:shd w:val="clear" w:color="ffffff" w:themeColor="accent6" w:themeTint="40" w:fill="fde5d1" w:themeFill="accent6" w:themeFillTint="40"/>
      </w:tcPr>
    </w:tblStylePr>
    <w:tblStylePr w:type="band1Vert">
      <w:tcPr>
        <w:shd w:val="clear" w:color="ffffff" w:themeColor="accent6" w:themeTint="40" w:fill="fde5d1" w:themeFill="accent6" w:themeFillTint="40"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</w:tblStylePr>
  </w:style>
  <w:style w:type="table" w:styleId="822">
    <w:name w:val="Lined - Accent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8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8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</w:style>
  <w:style w:type="table" w:styleId="824">
    <w:name w:val="Lined - Accent 2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</w:style>
  <w:style w:type="table" w:styleId="825">
    <w:name w:val="Lined - Accent 3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</w:style>
  <w:style w:type="table" w:styleId="826">
    <w:name w:val="Lined - Accent 4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</w:style>
  <w:style w:type="table" w:styleId="827">
    <w:name w:val="Lined - Accent 5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Lined - Accent 6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 &amp; Lined - Accent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8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8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</w:style>
  <w:style w:type="table" w:styleId="831">
    <w:name w:val="Bordered &amp; Lined - Accent 2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</w:style>
  <w:style w:type="table" w:styleId="832">
    <w:name w:val="Bordered &amp; Lined - Accent 3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</w:style>
  <w:style w:type="table" w:styleId="833">
    <w:name w:val="Bordered &amp; Lined - Accent 4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</w:style>
  <w:style w:type="table" w:styleId="834">
    <w:name w:val="Bordered &amp; Lined - Accent 5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Bordered &amp; Lined - Accent 6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Heading 1"/>
    <w:basedOn w:val="895"/>
    <w:next w:val="895"/>
    <w:link w:val="854"/>
    <w:uiPriority w:val="9"/>
    <w:qFormat/>
    <w:pPr>
      <w:keepLines/>
      <w:keepNext/>
      <w:spacing w:before="360" w:after="80"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4">
    <w:name w:val="Heading 2"/>
    <w:basedOn w:val="895"/>
    <w:next w:val="895"/>
    <w:link w:val="855"/>
    <w:uiPriority w:val="9"/>
    <w:unhideWhenUsed/>
    <w:qFormat/>
    <w:pPr>
      <w:keepLines/>
      <w:keepNext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5">
    <w:name w:val="Heading 3"/>
    <w:basedOn w:val="895"/>
    <w:next w:val="895"/>
    <w:link w:val="856"/>
    <w:uiPriority w:val="9"/>
    <w:unhideWhenUsed/>
    <w:qFormat/>
    <w:pPr>
      <w:keepLines/>
      <w:keepNext/>
      <w:spacing w:before="160" w:after="80"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6">
    <w:name w:val="Heading 4"/>
    <w:basedOn w:val="895"/>
    <w:next w:val="895"/>
    <w:link w:val="857"/>
    <w:uiPriority w:val="9"/>
    <w:unhideWhenUsed/>
    <w:qFormat/>
    <w:pPr>
      <w:keepLines/>
      <w:keepNext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7">
    <w:name w:val="Heading 5"/>
    <w:basedOn w:val="895"/>
    <w:next w:val="895"/>
    <w:link w:val="858"/>
    <w:uiPriority w:val="9"/>
    <w:unhideWhenUsed/>
    <w:qFormat/>
    <w:pPr>
      <w:keepLines/>
      <w:keepNext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8">
    <w:name w:val="Heading 6"/>
    <w:basedOn w:val="895"/>
    <w:next w:val="895"/>
    <w:link w:val="859"/>
    <w:uiPriority w:val="9"/>
    <w:unhideWhenUsed/>
    <w:qFormat/>
    <w:pPr>
      <w:keepLines/>
      <w:keepNext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9">
    <w:name w:val="Heading 7"/>
    <w:basedOn w:val="895"/>
    <w:next w:val="895"/>
    <w:link w:val="860"/>
    <w:uiPriority w:val="9"/>
    <w:unhideWhenUsed/>
    <w:qFormat/>
    <w:pPr>
      <w:keepLines/>
      <w:keepNext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0">
    <w:name w:val="Heading 8"/>
    <w:basedOn w:val="895"/>
    <w:next w:val="895"/>
    <w:link w:val="861"/>
    <w:uiPriority w:val="9"/>
    <w:unhideWhenUsed/>
    <w:qFormat/>
    <w:pPr>
      <w:keepLines/>
      <w:keepNext/>
      <w:spacing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1">
    <w:name w:val="Heading 9"/>
    <w:basedOn w:val="895"/>
    <w:next w:val="895"/>
    <w:link w:val="862"/>
    <w:uiPriority w:val="9"/>
    <w:unhideWhenUsed/>
    <w:qFormat/>
    <w:pPr>
      <w:keepLines/>
      <w:keepNext/>
      <w:spacing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2" w:default="1">
    <w:name w:val="Default Paragraph Font"/>
    <w:uiPriority w:val="1"/>
    <w:semiHidden/>
    <w:unhideWhenUsed/>
  </w:style>
  <w:style w:type="numbering" w:styleId="853" w:default="1">
    <w:name w:val="No List"/>
    <w:uiPriority w:val="99"/>
    <w:semiHidden/>
    <w:unhideWhenUsed/>
  </w:style>
  <w:style w:type="character" w:styleId="854">
    <w:name w:val="Heading 1 Char"/>
    <w:basedOn w:val="852"/>
    <w:link w:val="843"/>
    <w:uiPriority w:val="9"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5">
    <w:name w:val="Heading 2 Char"/>
    <w:basedOn w:val="852"/>
    <w:link w:val="844"/>
    <w:uiPriority w:val="9"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6">
    <w:name w:val="Heading 3 Char"/>
    <w:basedOn w:val="852"/>
    <w:link w:val="845"/>
    <w:uiPriority w:val="9"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7">
    <w:name w:val="Heading 4 Char"/>
    <w:basedOn w:val="852"/>
    <w:link w:val="846"/>
    <w:uiPriority w:val="9"/>
    <w:rPr>
      <w:rFonts w:ascii="Arial" w:hAnsi="Arial" w:eastAsia="Arial" w:cs="Arial"/>
      <w:i/>
      <w:iCs/>
      <w:color w:val="0f4761" w:themeColor="accent1" w:themeShade="BF"/>
    </w:rPr>
  </w:style>
  <w:style w:type="character" w:styleId="858">
    <w:name w:val="Heading 5 Char"/>
    <w:basedOn w:val="852"/>
    <w:link w:val="847"/>
    <w:uiPriority w:val="9"/>
    <w:rPr>
      <w:rFonts w:ascii="Arial" w:hAnsi="Arial" w:eastAsia="Arial" w:cs="Arial"/>
      <w:color w:val="0f4761" w:themeColor="accent1" w:themeShade="BF"/>
    </w:rPr>
  </w:style>
  <w:style w:type="character" w:styleId="859">
    <w:name w:val="Heading 6 Char"/>
    <w:basedOn w:val="852"/>
    <w:link w:val="848"/>
    <w:uiPriority w:val="9"/>
    <w:rPr>
      <w:rFonts w:ascii="Arial" w:hAnsi="Arial" w:eastAsia="Arial" w:cs="Arial"/>
      <w:i/>
      <w:iCs/>
      <w:color w:val="595959" w:themeColor="text1" w:themeTint="A6"/>
    </w:rPr>
  </w:style>
  <w:style w:type="character" w:styleId="860">
    <w:name w:val="Heading 7 Char"/>
    <w:basedOn w:val="852"/>
    <w:link w:val="849"/>
    <w:uiPriority w:val="9"/>
    <w:rPr>
      <w:rFonts w:ascii="Arial" w:hAnsi="Arial" w:eastAsia="Arial" w:cs="Arial"/>
      <w:color w:val="595959" w:themeColor="text1" w:themeTint="A6"/>
    </w:rPr>
  </w:style>
  <w:style w:type="character" w:styleId="861">
    <w:name w:val="Heading 8 Char"/>
    <w:basedOn w:val="852"/>
    <w:link w:val="850"/>
    <w:uiPriority w:val="9"/>
    <w:rPr>
      <w:rFonts w:ascii="Arial" w:hAnsi="Arial" w:eastAsia="Arial" w:cs="Arial"/>
      <w:i/>
      <w:iCs/>
      <w:color w:val="272727" w:themeColor="text1" w:themeTint="D8"/>
    </w:rPr>
  </w:style>
  <w:style w:type="character" w:styleId="862">
    <w:name w:val="Heading 9 Char"/>
    <w:basedOn w:val="852"/>
    <w:link w:val="851"/>
    <w:uiPriority w:val="9"/>
    <w:rPr>
      <w:rFonts w:ascii="Arial" w:hAnsi="Arial" w:eastAsia="Arial" w:cs="Arial"/>
      <w:i/>
      <w:iCs/>
      <w:color w:val="272727" w:themeColor="text1" w:themeTint="D8"/>
    </w:rPr>
  </w:style>
  <w:style w:type="paragraph" w:styleId="863">
    <w:name w:val="Title"/>
    <w:basedOn w:val="895"/>
    <w:next w:val="895"/>
    <w:link w:val="864"/>
    <w:uiPriority w:val="10"/>
    <w:qFormat/>
    <w:pPr>
      <w:contextualSpacing/>
      <w:spacing w:after="80" w:line="240" w:lineRule="auto"/>
    </w:pPr>
    <w:rPr>
      <w:rFonts w:ascii="Arial" w:hAnsi="Arial" w:eastAsia="Arial" w:cs="Arial"/>
      <w:spacing w:val="-10"/>
      <w:sz w:val="56"/>
      <w:szCs w:val="56"/>
    </w:rPr>
  </w:style>
  <w:style w:type="character" w:styleId="864">
    <w:name w:val="Title Char"/>
    <w:basedOn w:val="852"/>
    <w:link w:val="863"/>
    <w:uiPriority w:val="10"/>
    <w:rPr>
      <w:rFonts w:ascii="Arial" w:hAnsi="Arial" w:eastAsia="Arial" w:cs="Arial"/>
      <w:spacing w:val="-10"/>
      <w:sz w:val="56"/>
      <w:szCs w:val="56"/>
    </w:rPr>
  </w:style>
  <w:style w:type="paragraph" w:styleId="865">
    <w:name w:val="Subtitle"/>
    <w:basedOn w:val="895"/>
    <w:next w:val="895"/>
    <w:link w:val="86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styleId="866">
    <w:name w:val="Subtitle Char"/>
    <w:basedOn w:val="852"/>
    <w:link w:val="865"/>
    <w:uiPriority w:val="11"/>
    <w:rPr>
      <w:color w:val="595959" w:themeColor="text1" w:themeTint="A6"/>
      <w:spacing w:val="15"/>
      <w:sz w:val="28"/>
      <w:szCs w:val="28"/>
    </w:rPr>
  </w:style>
  <w:style w:type="paragraph" w:styleId="867">
    <w:name w:val="Quote"/>
    <w:basedOn w:val="895"/>
    <w:next w:val="895"/>
    <w:link w:val="868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68">
    <w:name w:val="Quote Char"/>
    <w:basedOn w:val="852"/>
    <w:link w:val="867"/>
    <w:uiPriority w:val="29"/>
    <w:rPr>
      <w:i/>
      <w:iCs/>
      <w:color w:val="404040" w:themeColor="text1" w:themeTint="BF"/>
    </w:rPr>
  </w:style>
  <w:style w:type="paragraph" w:styleId="869">
    <w:name w:val="List Paragraph"/>
    <w:basedOn w:val="895"/>
    <w:uiPriority w:val="34"/>
    <w:qFormat/>
    <w:pPr>
      <w:contextualSpacing/>
      <w:ind w:left="720"/>
    </w:pPr>
  </w:style>
  <w:style w:type="character" w:styleId="870">
    <w:name w:val="Intense Emphasis"/>
    <w:basedOn w:val="852"/>
    <w:uiPriority w:val="21"/>
    <w:qFormat/>
    <w:rPr>
      <w:i/>
      <w:iCs/>
      <w:color w:val="0f4761" w:themeColor="accent1" w:themeShade="BF"/>
    </w:rPr>
  </w:style>
  <w:style w:type="paragraph" w:styleId="871">
    <w:name w:val="Intense Quote"/>
    <w:basedOn w:val="895"/>
    <w:next w:val="895"/>
    <w:link w:val="872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72">
    <w:name w:val="Intense Quote Char"/>
    <w:basedOn w:val="852"/>
    <w:link w:val="871"/>
    <w:uiPriority w:val="30"/>
    <w:rPr>
      <w:i/>
      <w:iCs/>
      <w:color w:val="0f4761" w:themeColor="accent1" w:themeShade="BF"/>
    </w:rPr>
  </w:style>
  <w:style w:type="character" w:styleId="873">
    <w:name w:val="Intense Reference"/>
    <w:basedOn w:val="852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874">
    <w:name w:val="No Spacing"/>
    <w:basedOn w:val="895"/>
    <w:uiPriority w:val="1"/>
    <w:qFormat/>
    <w:pPr>
      <w:spacing w:after="0" w:line="240" w:lineRule="auto"/>
    </w:pPr>
  </w:style>
  <w:style w:type="character" w:styleId="875">
    <w:name w:val="Subtle Emphasis"/>
    <w:basedOn w:val="852"/>
    <w:uiPriority w:val="19"/>
    <w:qFormat/>
    <w:rPr>
      <w:i/>
      <w:iCs/>
      <w:color w:val="404040" w:themeColor="text1" w:themeTint="BF"/>
    </w:rPr>
  </w:style>
  <w:style w:type="character" w:styleId="876">
    <w:name w:val="Emphasis"/>
    <w:basedOn w:val="852"/>
    <w:uiPriority w:val="20"/>
    <w:qFormat/>
    <w:rPr>
      <w:i/>
      <w:iCs/>
    </w:rPr>
  </w:style>
  <w:style w:type="character" w:styleId="877">
    <w:name w:val="Strong"/>
    <w:basedOn w:val="852"/>
    <w:uiPriority w:val="22"/>
    <w:qFormat/>
    <w:rPr>
      <w:b/>
      <w:bCs/>
    </w:rPr>
  </w:style>
  <w:style w:type="character" w:styleId="878">
    <w:name w:val="Subtle Reference"/>
    <w:basedOn w:val="852"/>
    <w:uiPriority w:val="31"/>
    <w:qFormat/>
    <w:rPr>
      <w:smallCaps/>
      <w:color w:val="5a5a5a" w:themeColor="text1" w:themeTint="A5"/>
    </w:rPr>
  </w:style>
  <w:style w:type="character" w:styleId="879">
    <w:name w:val="Book Title"/>
    <w:basedOn w:val="852"/>
    <w:uiPriority w:val="33"/>
    <w:qFormat/>
    <w:rPr>
      <w:b/>
      <w:bCs/>
      <w:i/>
      <w:iCs/>
      <w:spacing w:val="5"/>
    </w:rPr>
  </w:style>
  <w:style w:type="paragraph" w:styleId="880">
    <w:name w:val="Header"/>
    <w:basedOn w:val="895"/>
    <w:link w:val="881"/>
    <w:uiPriority w:val="99"/>
    <w:unhideWhenUsed/>
    <w:pPr>
      <w:spacing w:after="0" w:line="240" w:lineRule="auto"/>
      <w:tabs>
        <w:tab w:val="center" w:pos="4844" w:leader="none"/>
        <w:tab w:val="right" w:pos="9689" w:leader="none"/>
      </w:tabs>
    </w:pPr>
  </w:style>
  <w:style w:type="character" w:styleId="881">
    <w:name w:val="Header Char"/>
    <w:basedOn w:val="852"/>
    <w:link w:val="880"/>
    <w:uiPriority w:val="99"/>
  </w:style>
  <w:style w:type="paragraph" w:styleId="882">
    <w:name w:val="Footer"/>
    <w:basedOn w:val="895"/>
    <w:link w:val="883"/>
    <w:uiPriority w:val="99"/>
    <w:unhideWhenUsed/>
    <w:pPr>
      <w:spacing w:after="0" w:line="240" w:lineRule="auto"/>
      <w:tabs>
        <w:tab w:val="center" w:pos="4844" w:leader="none"/>
        <w:tab w:val="right" w:pos="9689" w:leader="none"/>
      </w:tabs>
    </w:pPr>
  </w:style>
  <w:style w:type="character" w:styleId="883">
    <w:name w:val="Footer Char"/>
    <w:basedOn w:val="852"/>
    <w:link w:val="882"/>
    <w:uiPriority w:val="99"/>
  </w:style>
  <w:style w:type="paragraph" w:styleId="884">
    <w:name w:val="Caption"/>
    <w:basedOn w:val="895"/>
    <w:next w:val="895"/>
    <w:link w:val="706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885">
    <w:name w:val="footnote text"/>
    <w:basedOn w:val="895"/>
    <w:link w:val="88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86">
    <w:name w:val="Footnote Text Char"/>
    <w:basedOn w:val="852"/>
    <w:link w:val="885"/>
    <w:uiPriority w:val="99"/>
    <w:semiHidden/>
    <w:rPr>
      <w:sz w:val="20"/>
      <w:szCs w:val="20"/>
    </w:rPr>
  </w:style>
  <w:style w:type="character" w:styleId="887">
    <w:name w:val="footnote reference"/>
    <w:basedOn w:val="852"/>
    <w:uiPriority w:val="99"/>
    <w:semiHidden/>
    <w:unhideWhenUsed/>
    <w:rPr>
      <w:vertAlign w:val="superscript"/>
    </w:rPr>
  </w:style>
  <w:style w:type="paragraph" w:styleId="888">
    <w:name w:val="endnote text"/>
    <w:basedOn w:val="895"/>
    <w:link w:val="88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89">
    <w:name w:val="Endnote Text Char"/>
    <w:basedOn w:val="852"/>
    <w:link w:val="888"/>
    <w:uiPriority w:val="99"/>
    <w:semiHidden/>
    <w:rPr>
      <w:sz w:val="20"/>
      <w:szCs w:val="20"/>
    </w:rPr>
  </w:style>
  <w:style w:type="character" w:styleId="890">
    <w:name w:val="endnote reference"/>
    <w:basedOn w:val="852"/>
    <w:uiPriority w:val="99"/>
    <w:semiHidden/>
    <w:unhideWhenUsed/>
    <w:rPr>
      <w:vertAlign w:val="superscript"/>
    </w:rPr>
  </w:style>
  <w:style w:type="character" w:styleId="891">
    <w:name w:val="Hyperlink"/>
    <w:basedOn w:val="852"/>
    <w:uiPriority w:val="99"/>
    <w:unhideWhenUsed/>
    <w:rPr>
      <w:color w:val="0563c1" w:themeColor="hyperlink"/>
      <w:u w:val="single"/>
    </w:rPr>
  </w:style>
  <w:style w:type="character" w:styleId="892">
    <w:name w:val="FollowedHyperlink"/>
    <w:basedOn w:val="852"/>
    <w:uiPriority w:val="99"/>
    <w:semiHidden/>
    <w:unhideWhenUsed/>
    <w:rPr>
      <w:color w:val="954f72" w:themeColor="followedHyperlink"/>
      <w:u w:val="single"/>
    </w:rPr>
  </w:style>
  <w:style w:type="paragraph" w:styleId="893">
    <w:name w:val="TOC Heading"/>
    <w:uiPriority w:val="39"/>
    <w:unhideWhenUsed/>
  </w:style>
  <w:style w:type="paragraph" w:styleId="894">
    <w:name w:val="table of figures"/>
    <w:basedOn w:val="895"/>
    <w:next w:val="895"/>
    <w:uiPriority w:val="99"/>
    <w:unhideWhenUsed/>
    <w:pPr>
      <w:spacing w:after="0" w:afterAutospacing="0"/>
    </w:pPr>
  </w:style>
  <w:style w:type="paragraph" w:styleId="895" w:default="1">
    <w:name w:val="Normal"/>
    <w:next w:val="895"/>
    <w:link w:val="895"/>
    <w:qFormat/>
    <w:rPr>
      <w:lang w:val="ru-RU" w:eastAsia="ru-RU" w:bidi="ar-SA"/>
    </w:rPr>
  </w:style>
  <w:style w:type="paragraph" w:styleId="896">
    <w:name w:val="Заголовок 1"/>
    <w:basedOn w:val="895"/>
    <w:next w:val="895"/>
    <w:link w:val="895"/>
    <w:qFormat/>
    <w:pPr>
      <w:ind w:left="703"/>
      <w:keepNext/>
      <w:outlineLvl w:val="0"/>
    </w:pPr>
    <w:rPr>
      <w:rFonts w:ascii="Arial" w:hAnsi="Arial"/>
      <w:b/>
      <w:spacing w:val="28"/>
      <w:sz w:val="24"/>
    </w:rPr>
  </w:style>
  <w:style w:type="paragraph" w:styleId="897">
    <w:name w:val="Заголовок 2"/>
    <w:basedOn w:val="895"/>
    <w:next w:val="895"/>
    <w:link w:val="895"/>
    <w:qFormat/>
    <w:pPr>
      <w:jc w:val="center"/>
      <w:keepNext/>
      <w:outlineLvl w:val="1"/>
    </w:pPr>
    <w:rPr>
      <w:rFonts w:ascii="Times New Roman" w:hAnsi="Times New Roman"/>
      <w:sz w:val="28"/>
    </w:rPr>
  </w:style>
  <w:style w:type="paragraph" w:styleId="898">
    <w:name w:val="Заголовок 3"/>
    <w:basedOn w:val="895"/>
    <w:next w:val="895"/>
    <w:link w:val="895"/>
    <w:qFormat/>
    <w:pPr>
      <w:keepNext/>
      <w:spacing w:line="240" w:lineRule="exact"/>
      <w:tabs>
        <w:tab w:val="left" w:pos="4927" w:leader="none"/>
        <w:tab w:val="left" w:pos="9854" w:leader="none"/>
      </w:tabs>
      <w:outlineLvl w:val="2"/>
    </w:pPr>
    <w:rPr>
      <w:rFonts w:ascii="Times New Roman" w:hAnsi="Times New Roman"/>
      <w:b/>
      <w:sz w:val="28"/>
    </w:rPr>
  </w:style>
  <w:style w:type="paragraph" w:styleId="899">
    <w:name w:val="Заголовок 4"/>
    <w:basedOn w:val="895"/>
    <w:next w:val="895"/>
    <w:link w:val="895"/>
    <w:qFormat/>
    <w:pPr>
      <w:keepNext/>
      <w:spacing w:line="240" w:lineRule="exact"/>
      <w:outlineLvl w:val="3"/>
    </w:pPr>
    <w:rPr>
      <w:sz w:val="28"/>
    </w:rPr>
  </w:style>
  <w:style w:type="paragraph" w:styleId="900">
    <w:name w:val="Заголовок 5"/>
    <w:basedOn w:val="895"/>
    <w:next w:val="895"/>
    <w:link w:val="895"/>
    <w:qFormat/>
    <w:pPr>
      <w:keepNext/>
      <w:spacing w:line="240" w:lineRule="exact"/>
      <w:outlineLvl w:val="4"/>
    </w:pPr>
    <w:rPr>
      <w:sz w:val="24"/>
    </w:rPr>
  </w:style>
  <w:style w:type="paragraph" w:styleId="901">
    <w:name w:val="Заголовок 6"/>
    <w:basedOn w:val="895"/>
    <w:next w:val="895"/>
    <w:link w:val="895"/>
    <w:qFormat/>
    <w:pPr>
      <w:jc w:val="both"/>
      <w:keepNext/>
      <w:spacing w:before="240" w:line="240" w:lineRule="exact"/>
      <w:outlineLvl w:val="5"/>
    </w:pPr>
    <w:rPr>
      <w:sz w:val="28"/>
    </w:rPr>
  </w:style>
  <w:style w:type="paragraph" w:styleId="902">
    <w:name w:val="Заголовок 7"/>
    <w:basedOn w:val="895"/>
    <w:next w:val="895"/>
    <w:link w:val="895"/>
    <w:qFormat/>
    <w:pPr>
      <w:jc w:val="center"/>
      <w:keepNext/>
      <w:spacing w:after="120"/>
      <w:outlineLvl w:val="6"/>
    </w:pPr>
    <w:rPr>
      <w:rFonts w:ascii="Arial" w:hAnsi="Arial"/>
      <w:b/>
      <w:sz w:val="24"/>
    </w:rPr>
  </w:style>
  <w:style w:type="paragraph" w:styleId="903">
    <w:name w:val="Заголовок 8"/>
    <w:basedOn w:val="895"/>
    <w:next w:val="895"/>
    <w:link w:val="895"/>
    <w:qFormat/>
    <w:pPr>
      <w:ind w:firstLine="142"/>
      <w:jc w:val="center"/>
      <w:keepNext/>
      <w:spacing w:before="240" w:line="240" w:lineRule="exact"/>
      <w:outlineLvl w:val="7"/>
    </w:pPr>
    <w:rPr>
      <w:smallCaps/>
      <w:sz w:val="28"/>
    </w:rPr>
  </w:style>
  <w:style w:type="paragraph" w:styleId="904">
    <w:name w:val="Заголовок 9"/>
    <w:basedOn w:val="895"/>
    <w:next w:val="895"/>
    <w:link w:val="895"/>
    <w:qFormat/>
    <w:pPr>
      <w:jc w:val="right"/>
      <w:keepNext/>
      <w:outlineLvl w:val="8"/>
    </w:pPr>
    <w:rPr>
      <w:sz w:val="28"/>
      <w:lang w:eastAsia="ru-RU"/>
    </w:rPr>
  </w:style>
  <w:style w:type="character" w:styleId="905">
    <w:name w:val="Основной шрифт абзаца"/>
    <w:next w:val="905"/>
    <w:link w:val="895"/>
    <w:semiHidden/>
  </w:style>
  <w:style w:type="table" w:styleId="906">
    <w:name w:val="Обычная таблица"/>
    <w:next w:val="906"/>
    <w:link w:val="895"/>
    <w:semiHidden/>
    <w:tblPr>
      <w:tblW w:w="0" w:type="auto"/>
      <w:tblInd w:w="0" w:type="dxa"/>
      <w:tblLayout w:type="fixed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7">
    <w:name w:val="Нет списка"/>
    <w:next w:val="907"/>
    <w:link w:val="895"/>
    <w:semiHidden/>
  </w:style>
  <w:style w:type="paragraph" w:styleId="908">
    <w:name w:val="Верхний колонтитул"/>
    <w:basedOn w:val="895"/>
    <w:next w:val="908"/>
    <w:link w:val="895"/>
    <w:pPr>
      <w:tabs>
        <w:tab w:val="center" w:pos="4153" w:leader="none"/>
        <w:tab w:val="right" w:pos="8306" w:leader="none"/>
      </w:tabs>
    </w:pPr>
  </w:style>
  <w:style w:type="paragraph" w:styleId="909">
    <w:name w:val="Нижний колонтитул"/>
    <w:basedOn w:val="895"/>
    <w:next w:val="909"/>
    <w:link w:val="895"/>
    <w:pPr>
      <w:tabs>
        <w:tab w:val="center" w:pos="4153" w:leader="none"/>
        <w:tab w:val="right" w:pos="8306" w:leader="none"/>
      </w:tabs>
    </w:pPr>
  </w:style>
  <w:style w:type="character" w:styleId="910">
    <w:name w:val="Номер страницы"/>
    <w:basedOn w:val="905"/>
    <w:next w:val="910"/>
    <w:link w:val="895"/>
  </w:style>
  <w:style w:type="paragraph" w:styleId="911">
    <w:name w:val="Основной текст с отступом"/>
    <w:basedOn w:val="895"/>
    <w:next w:val="911"/>
    <w:link w:val="895"/>
    <w:pPr>
      <w:ind w:firstLine="720"/>
      <w:jc w:val="both"/>
      <w:spacing w:line="360" w:lineRule="auto"/>
    </w:pPr>
    <w:rPr>
      <w:sz w:val="28"/>
    </w:rPr>
  </w:style>
  <w:style w:type="paragraph" w:styleId="912">
    <w:name w:val="Основной текст"/>
    <w:basedOn w:val="895"/>
    <w:next w:val="912"/>
    <w:link w:val="895"/>
    <w:pPr>
      <w:jc w:val="both"/>
      <w:spacing w:line="240" w:lineRule="exact"/>
    </w:pPr>
    <w:rPr>
      <w:sz w:val="28"/>
    </w:rPr>
  </w:style>
  <w:style w:type="paragraph" w:styleId="913">
    <w:name w:val="Основной текст 2"/>
    <w:basedOn w:val="895"/>
    <w:next w:val="913"/>
    <w:link w:val="895"/>
    <w:pPr>
      <w:spacing w:line="240" w:lineRule="exact"/>
    </w:pPr>
    <w:rPr>
      <w:sz w:val="28"/>
      <w:lang w:val="en-US"/>
    </w:rPr>
  </w:style>
  <w:style w:type="paragraph" w:styleId="914">
    <w:name w:val="Название объекта"/>
    <w:basedOn w:val="895"/>
    <w:next w:val="895"/>
    <w:link w:val="895"/>
    <w:qFormat/>
    <w:pPr>
      <w:jc w:val="center"/>
      <w:spacing w:before="240"/>
    </w:pPr>
    <w:rPr>
      <w:smallCaps/>
      <w:spacing w:val="40"/>
      <w:sz w:val="28"/>
    </w:rPr>
  </w:style>
  <w:style w:type="paragraph" w:styleId="915">
    <w:name w:val="Схема документа"/>
    <w:basedOn w:val="895"/>
    <w:next w:val="915"/>
    <w:link w:val="895"/>
    <w:semiHidden/>
    <w:pPr>
      <w:shd w:val="clear" w:color="auto" w:fill="000080"/>
    </w:pPr>
    <w:rPr>
      <w:rFonts w:ascii="Tahoma" w:hAnsi="Tahoma"/>
    </w:rPr>
  </w:style>
  <w:style w:type="paragraph" w:styleId="916">
    <w:name w:val="Текст выноски"/>
    <w:basedOn w:val="895"/>
    <w:next w:val="916"/>
    <w:link w:val="895"/>
    <w:semiHidden/>
    <w:rPr>
      <w:rFonts w:ascii="Tahoma" w:hAnsi="Tahoma" w:cs="Tahoma"/>
      <w:sz w:val="16"/>
      <w:szCs w:val="16"/>
    </w:rPr>
  </w:style>
  <w:style w:type="table" w:styleId="917">
    <w:name w:val="Сетка таблицы"/>
    <w:basedOn w:val="906"/>
    <w:next w:val="917"/>
    <w:link w:val="895"/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Shindyapkin</cp:lastModifiedBy>
  <cp:revision>9</cp:revision>
  <dcterms:created xsi:type="dcterms:W3CDTF">2023-03-31T01:05:00Z</dcterms:created>
  <dcterms:modified xsi:type="dcterms:W3CDTF">2026-01-20T05:16:25Z</dcterms:modified>
  <cp:version>786432</cp:version>
</cp:coreProperties>
</file>