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715" w:rsidRDefault="002137CF" w:rsidP="00321D7F">
      <w:pPr>
        <w:spacing w:before="0"/>
        <w:ind w:right="-99"/>
        <w:rPr>
          <w:sz w:val="28"/>
          <w:lang w:val="en-US"/>
        </w:rPr>
      </w:pPr>
      <w:r>
        <w:rPr>
          <w:sz w:val="28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62715" w:rsidRDefault="00CD7DB3" w:rsidP="00321D7F">
      <w:pPr>
        <w:pStyle w:val="2"/>
        <w:spacing w:before="0"/>
        <w:ind w:left="0" w:firstLine="0"/>
        <w:jc w:val="center"/>
        <w:rPr>
          <w:b w:val="0"/>
        </w:rPr>
      </w:pPr>
      <w:r>
        <w:rPr>
          <w:b w:val="0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2.75pt;height:48pt;visibility:visible;mso-wrap-style:square">
            <v:imagedata r:id="rId8" o:title=""/>
          </v:shape>
        </w:pict>
      </w:r>
    </w:p>
    <w:p w:rsidR="00562715" w:rsidRDefault="002137CF" w:rsidP="00321D7F">
      <w:pPr>
        <w:pStyle w:val="2"/>
        <w:spacing w:before="0"/>
        <w:ind w:left="0" w:firstLine="0"/>
        <w:jc w:val="center"/>
        <w:rPr>
          <w:rFonts w:ascii="Arial" w:hAnsi="Arial"/>
          <w:b w:val="0"/>
          <w:szCs w:val="28"/>
        </w:rPr>
      </w:pPr>
      <w:r>
        <w:rPr>
          <w:rFonts w:ascii="Arial" w:hAnsi="Arial"/>
          <w:b w:val="0"/>
          <w:szCs w:val="28"/>
        </w:rPr>
        <w:t>АДМИНИСТРАЦИЯ  ГОРОДА  НОВОАЛТАЙСКА</w:t>
      </w:r>
    </w:p>
    <w:p w:rsidR="00562715" w:rsidRDefault="002137CF" w:rsidP="00321D7F">
      <w:pPr>
        <w:pStyle w:val="1"/>
        <w:spacing w:before="0"/>
        <w:jc w:val="center"/>
        <w:rPr>
          <w:rFonts w:ascii="Arial" w:hAnsi="Arial"/>
          <w:szCs w:val="28"/>
        </w:rPr>
      </w:pPr>
      <w:r>
        <w:rPr>
          <w:rFonts w:ascii="Arial" w:hAnsi="Arial"/>
          <w:szCs w:val="28"/>
        </w:rPr>
        <w:t>АЛТАЙСКОГО  КРАЯ</w:t>
      </w:r>
    </w:p>
    <w:p w:rsidR="00562715" w:rsidRDefault="00562715" w:rsidP="00321D7F">
      <w:pPr>
        <w:spacing w:before="0"/>
        <w:rPr>
          <w:rFonts w:ascii="Arial" w:hAnsi="Arial"/>
          <w:b/>
          <w:sz w:val="28"/>
          <w:szCs w:val="28"/>
        </w:rPr>
      </w:pPr>
    </w:p>
    <w:p w:rsidR="00562715" w:rsidRDefault="002137CF" w:rsidP="00321D7F">
      <w:pPr>
        <w:pStyle w:val="3"/>
        <w:spacing w:before="0"/>
        <w:rPr>
          <w:rFonts w:ascii="Arial" w:hAnsi="Arial"/>
          <w:sz w:val="28"/>
          <w:szCs w:val="28"/>
        </w:rPr>
      </w:pPr>
      <w:proofErr w:type="gramStart"/>
      <w:r>
        <w:rPr>
          <w:rFonts w:ascii="Arial" w:hAnsi="Arial"/>
          <w:sz w:val="28"/>
          <w:szCs w:val="28"/>
        </w:rPr>
        <w:t>Р</w:t>
      </w:r>
      <w:proofErr w:type="gramEnd"/>
      <w:r>
        <w:rPr>
          <w:rFonts w:ascii="Arial" w:hAnsi="Arial"/>
          <w:sz w:val="28"/>
          <w:szCs w:val="28"/>
        </w:rPr>
        <w:t xml:space="preserve"> А С П О Р Я Ж Е Н И Е</w:t>
      </w:r>
    </w:p>
    <w:p w:rsidR="00562715" w:rsidRDefault="00562715" w:rsidP="00321D7F">
      <w:pPr>
        <w:spacing w:before="0"/>
        <w:jc w:val="center"/>
        <w:rPr>
          <w:sz w:val="28"/>
          <w:szCs w:val="28"/>
        </w:rPr>
      </w:pPr>
    </w:p>
    <w:p w:rsidR="00562715" w:rsidRDefault="002137CF" w:rsidP="00321D7F">
      <w:pPr>
        <w:spacing w:befor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28.10.2024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г. Новоалтайск                            № 272-р</w:t>
      </w:r>
    </w:p>
    <w:p w:rsidR="00562715" w:rsidRDefault="00562715" w:rsidP="00321D7F">
      <w:pPr>
        <w:spacing w:before="0"/>
        <w:jc w:val="both"/>
        <w:rPr>
          <w:szCs w:val="24"/>
        </w:rPr>
      </w:pPr>
    </w:p>
    <w:p w:rsidR="00562715" w:rsidRDefault="00562715" w:rsidP="00321D7F">
      <w:pPr>
        <w:spacing w:before="0"/>
        <w:jc w:val="both"/>
        <w:rPr>
          <w:szCs w:val="24"/>
        </w:rPr>
      </w:pPr>
    </w:p>
    <w:p w:rsidR="00562715" w:rsidRDefault="00CD7DB3" w:rsidP="00321D7F">
      <w:pPr>
        <w:spacing w:before="0"/>
        <w:jc w:val="both"/>
        <w:rPr>
          <w:sz w:val="28"/>
          <w:szCs w:val="28"/>
        </w:rPr>
      </w:pPr>
      <w:bookmarkStart w:id="0" w:name="_GoBack"/>
      <w:bookmarkEnd w:id="0"/>
      <w:r>
        <w:rPr>
          <w:noProof/>
        </w:rPr>
        <w:pict>
          <v:rect id="Прямоугольник 2" o:spid="_x0000_s1026" style="position:absolute;left:0;text-align:left;margin-left:0;margin-top:0;width:242.5pt;height:94.45pt;z-index: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" stroked="f">
            <v:path arrowok="t"/>
            <v:textbox>
              <w:txbxContent>
                <w:p w:rsidR="00562715" w:rsidRDefault="002137CF" w:rsidP="008C747E">
                  <w:pPr>
                    <w:spacing w:before="0"/>
                    <w:ind w:left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Об утверждении мест размещения </w:t>
                  </w:r>
                  <w:proofErr w:type="spellStart"/>
                  <w:r>
                    <w:rPr>
                      <w:sz w:val="28"/>
                      <w:szCs w:val="28"/>
                    </w:rPr>
                    <w:t>снегосвалок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на территории городского округа города Новоалтайска</w:t>
                  </w:r>
                </w:p>
                <w:p w:rsidR="00562715" w:rsidRDefault="00562715"/>
                <w:p w:rsidR="00562715" w:rsidRDefault="00562715"/>
              </w:txbxContent>
            </v:textbox>
          </v:rect>
        </w:pict>
      </w:r>
    </w:p>
    <w:p w:rsidR="00562715" w:rsidRDefault="00562715" w:rsidP="00321D7F">
      <w:pPr>
        <w:spacing w:before="0"/>
        <w:jc w:val="both"/>
        <w:rPr>
          <w:sz w:val="28"/>
          <w:szCs w:val="28"/>
        </w:rPr>
      </w:pPr>
    </w:p>
    <w:p w:rsidR="00562715" w:rsidRDefault="00562715" w:rsidP="00321D7F">
      <w:pPr>
        <w:spacing w:before="0"/>
        <w:jc w:val="both"/>
        <w:rPr>
          <w:sz w:val="28"/>
          <w:szCs w:val="28"/>
        </w:rPr>
      </w:pPr>
    </w:p>
    <w:p w:rsidR="00562715" w:rsidRDefault="00562715" w:rsidP="00321D7F">
      <w:pPr>
        <w:spacing w:before="0"/>
        <w:jc w:val="both"/>
        <w:rPr>
          <w:sz w:val="28"/>
          <w:szCs w:val="28"/>
        </w:rPr>
      </w:pPr>
    </w:p>
    <w:p w:rsidR="00562715" w:rsidRDefault="00562715" w:rsidP="00321D7F">
      <w:pPr>
        <w:spacing w:before="0"/>
        <w:jc w:val="both"/>
        <w:rPr>
          <w:sz w:val="28"/>
          <w:szCs w:val="28"/>
        </w:rPr>
      </w:pPr>
    </w:p>
    <w:p w:rsidR="00562715" w:rsidRDefault="00562715" w:rsidP="00321D7F">
      <w:pPr>
        <w:spacing w:before="0"/>
        <w:jc w:val="both"/>
        <w:rPr>
          <w:sz w:val="28"/>
        </w:rPr>
      </w:pPr>
    </w:p>
    <w:p w:rsidR="00562715" w:rsidRDefault="002137CF">
      <w:pPr>
        <w:pStyle w:val="ConsPlusNormal"/>
        <w:widowControl/>
        <w:ind w:left="142" w:firstLine="567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Утвердить перечень мест размещения </w:t>
      </w:r>
      <w:proofErr w:type="spellStart"/>
      <w:r>
        <w:rPr>
          <w:rFonts w:ascii="Times New Roman" w:hAnsi="Times New Roman"/>
          <w:sz w:val="28"/>
          <w:szCs w:val="28"/>
        </w:rPr>
        <w:t>снегосвалок</w:t>
      </w:r>
      <w:proofErr w:type="spellEnd"/>
      <w:r>
        <w:rPr>
          <w:rFonts w:ascii="Times New Roman" w:hAnsi="Times New Roman"/>
          <w:sz w:val="28"/>
          <w:szCs w:val="28"/>
        </w:rPr>
        <w:t xml:space="preserve"> на территории городского округа города Новоалтайска Алтайского края в зимний период 2024-2025 гг.:</w:t>
      </w:r>
      <w:r>
        <w:t xml:space="preserve">   </w:t>
      </w:r>
    </w:p>
    <w:p w:rsidR="00562715" w:rsidRDefault="00562715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62715" w:rsidRDefault="002137CF">
      <w:pPr>
        <w:pStyle w:val="ConsPlusNormal"/>
        <w:widowControl/>
        <w:ind w:left="142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- 340 м юго-восточнее железнодорожного переезда по ул. </w:t>
      </w:r>
      <w:proofErr w:type="gramStart"/>
      <w:r>
        <w:rPr>
          <w:rFonts w:ascii="Times New Roman" w:hAnsi="Times New Roman"/>
          <w:sz w:val="28"/>
          <w:szCs w:val="28"/>
        </w:rPr>
        <w:t>Линейная</w:t>
      </w:r>
      <w:proofErr w:type="gramEnd"/>
      <w:r>
        <w:rPr>
          <w:rFonts w:ascii="Times New Roman" w:hAnsi="Times New Roman"/>
          <w:sz w:val="28"/>
          <w:szCs w:val="28"/>
        </w:rPr>
        <w:t>;</w:t>
      </w:r>
    </w:p>
    <w:p w:rsidR="00562715" w:rsidRDefault="002137CF">
      <w:pPr>
        <w:pStyle w:val="ConsPlusNormal"/>
        <w:widowControl/>
        <w:ind w:firstLine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- 400 м западнее жилого дома по ул. Ленина, 1;</w:t>
      </w:r>
    </w:p>
    <w:p w:rsidR="00562715" w:rsidRDefault="002137CF">
      <w:pPr>
        <w:pStyle w:val="ConsPlusNormal"/>
        <w:widowControl/>
        <w:ind w:firstLine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- 260 м юго-западнее жилого дома по ул. Тимирязева, 1а; </w:t>
      </w:r>
    </w:p>
    <w:p w:rsidR="00562715" w:rsidRDefault="002137CF">
      <w:pPr>
        <w:pStyle w:val="ConsPlusNormal"/>
        <w:widowControl/>
        <w:ind w:firstLine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- 160 м восточнее путепровода 6 км;</w:t>
      </w:r>
    </w:p>
    <w:p w:rsidR="00562715" w:rsidRDefault="002137CF">
      <w:pPr>
        <w:pStyle w:val="ConsPlusNormal"/>
        <w:widowControl/>
        <w:ind w:firstLine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- 400 м северо-западнее здания по ул. микрорайон Придорожный, 7;</w:t>
      </w:r>
    </w:p>
    <w:p w:rsidR="00562715" w:rsidRDefault="002137CF">
      <w:pPr>
        <w:pStyle w:val="ConsPlusNormal"/>
        <w:widowControl/>
        <w:ind w:left="142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- 100 м северо-западнее жилого дома по ул. </w:t>
      </w:r>
      <w:proofErr w:type="gramStart"/>
      <w:r>
        <w:rPr>
          <w:rFonts w:ascii="Times New Roman" w:hAnsi="Times New Roman"/>
          <w:sz w:val="28"/>
          <w:szCs w:val="28"/>
        </w:rPr>
        <w:t>Цветочная</w:t>
      </w:r>
      <w:proofErr w:type="gramEnd"/>
      <w:r>
        <w:rPr>
          <w:rFonts w:ascii="Times New Roman" w:hAnsi="Times New Roman"/>
          <w:sz w:val="28"/>
          <w:szCs w:val="28"/>
        </w:rPr>
        <w:t>, 1 (по ул. Советов слева от вышки мобильной сети);</w:t>
      </w:r>
    </w:p>
    <w:p w:rsidR="00562715" w:rsidRDefault="002137CF">
      <w:pPr>
        <w:pStyle w:val="ConsPlusNormal"/>
        <w:widowControl/>
        <w:ind w:firstLine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- 320 м северо-западнее жилого дома по ул. </w:t>
      </w:r>
      <w:proofErr w:type="gramStart"/>
      <w:r>
        <w:rPr>
          <w:rFonts w:ascii="Times New Roman" w:hAnsi="Times New Roman"/>
          <w:sz w:val="28"/>
          <w:szCs w:val="28"/>
        </w:rPr>
        <w:t>Цветочная</w:t>
      </w:r>
      <w:proofErr w:type="gramEnd"/>
      <w:r>
        <w:rPr>
          <w:rFonts w:ascii="Times New Roman" w:hAnsi="Times New Roman"/>
          <w:sz w:val="28"/>
          <w:szCs w:val="28"/>
        </w:rPr>
        <w:t>, 1;</w:t>
      </w:r>
    </w:p>
    <w:p w:rsidR="00562715" w:rsidRDefault="002137CF">
      <w:pPr>
        <w:pStyle w:val="ConsPlusNormal"/>
        <w:widowControl/>
        <w:ind w:firstLine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- 253 м северо-западнее жилого дома проезда Сибирский, 11;</w:t>
      </w:r>
    </w:p>
    <w:p w:rsidR="00562715" w:rsidRDefault="002137CF">
      <w:pPr>
        <w:pStyle w:val="ConsPlusNormal"/>
        <w:widowControl/>
        <w:ind w:firstLine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- 250 м севернее ИЖС №18 по ул. Долматова;</w:t>
      </w:r>
    </w:p>
    <w:p w:rsidR="00562715" w:rsidRDefault="002137CF">
      <w:pPr>
        <w:pStyle w:val="ConsPlusNormal"/>
        <w:widowControl/>
        <w:ind w:firstLine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-300 м северо-западнее ул. </w:t>
      </w:r>
      <w:proofErr w:type="spellStart"/>
      <w:r>
        <w:rPr>
          <w:rFonts w:ascii="Times New Roman" w:hAnsi="Times New Roman"/>
          <w:sz w:val="28"/>
          <w:szCs w:val="28"/>
        </w:rPr>
        <w:t>Военстроя</w:t>
      </w:r>
      <w:proofErr w:type="spellEnd"/>
      <w:r>
        <w:rPr>
          <w:rFonts w:ascii="Times New Roman" w:hAnsi="Times New Roman"/>
          <w:sz w:val="28"/>
          <w:szCs w:val="28"/>
        </w:rPr>
        <w:t>, 86.</w:t>
      </w:r>
    </w:p>
    <w:p w:rsidR="00562715" w:rsidRDefault="00562715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562715" w:rsidRDefault="00562715">
      <w:pPr>
        <w:pStyle w:val="ConsPlusNormal"/>
        <w:widowControl/>
        <w:ind w:firstLine="0"/>
        <w:rPr>
          <w:rFonts w:ascii="Times New Roman" w:hAnsi="Times New Roman"/>
          <w:sz w:val="28"/>
          <w:szCs w:val="28"/>
        </w:rPr>
      </w:pPr>
    </w:p>
    <w:p w:rsidR="00562715" w:rsidRDefault="00562715">
      <w:pPr>
        <w:pStyle w:val="ConsPlusNormal"/>
        <w:widowControl/>
        <w:ind w:firstLine="0"/>
        <w:rPr>
          <w:rFonts w:ascii="Times New Roman" w:hAnsi="Times New Roman"/>
          <w:sz w:val="28"/>
          <w:szCs w:val="28"/>
        </w:rPr>
      </w:pPr>
    </w:p>
    <w:p w:rsidR="00562715" w:rsidRDefault="002137CF">
      <w:pPr>
        <w:pStyle w:val="ConsPlusNormal"/>
        <w:widowControl/>
        <w:ind w:firstLine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города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     В.Г. Бодунов</w:t>
      </w:r>
    </w:p>
    <w:p w:rsidR="00562715" w:rsidRDefault="00562715" w:rsidP="00321D7F">
      <w:pPr>
        <w:ind w:left="0" w:right="-99"/>
        <w:rPr>
          <w:sz w:val="28"/>
          <w:szCs w:val="28"/>
        </w:rPr>
      </w:pPr>
    </w:p>
    <w:sectPr w:rsidR="00562715">
      <w:headerReference w:type="even" r:id="rId9"/>
      <w:headerReference w:type="default" r:id="rId10"/>
      <w:pgSz w:w="11906" w:h="16838"/>
      <w:pgMar w:top="568" w:right="992" w:bottom="709" w:left="153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7DB3" w:rsidRDefault="00CD7DB3">
      <w:pPr>
        <w:spacing w:line="240" w:lineRule="auto"/>
      </w:pPr>
      <w:r>
        <w:separator/>
      </w:r>
    </w:p>
  </w:endnote>
  <w:endnote w:type="continuationSeparator" w:id="0">
    <w:p w:rsidR="00CD7DB3" w:rsidRDefault="00CD7DB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7DB3" w:rsidRDefault="00CD7DB3">
      <w:pPr>
        <w:spacing w:line="240" w:lineRule="auto"/>
      </w:pPr>
      <w:r>
        <w:separator/>
      </w:r>
    </w:p>
  </w:footnote>
  <w:footnote w:type="continuationSeparator" w:id="0">
    <w:p w:rsidR="00CD7DB3" w:rsidRDefault="00CD7DB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2715" w:rsidRDefault="002137CF">
    <w:pPr>
      <w:pStyle w:val="af3"/>
      <w:framePr w:wrap="around" w:vAnchor="text" w:hAnchor="margin" w:xAlign="right" w:y="1"/>
      <w:rPr>
        <w:rStyle w:val="aff3"/>
      </w:rPr>
    </w:pPr>
    <w:r>
      <w:rPr>
        <w:rStyle w:val="aff3"/>
      </w:rPr>
      <w:fldChar w:fldCharType="begin"/>
    </w:r>
    <w:r>
      <w:rPr>
        <w:rStyle w:val="aff3"/>
      </w:rPr>
      <w:instrText xml:space="preserve">PAGE  </w:instrText>
    </w:r>
    <w:r>
      <w:rPr>
        <w:rStyle w:val="aff3"/>
      </w:rPr>
      <w:fldChar w:fldCharType="separate"/>
    </w:r>
    <w:r>
      <w:rPr>
        <w:rStyle w:val="aff3"/>
      </w:rPr>
      <w:t>1</w:t>
    </w:r>
    <w:r>
      <w:rPr>
        <w:rStyle w:val="aff3"/>
      </w:rPr>
      <w:fldChar w:fldCharType="end"/>
    </w:r>
  </w:p>
  <w:p w:rsidR="00562715" w:rsidRDefault="00562715">
    <w:pPr>
      <w:pStyle w:val="af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2715" w:rsidRDefault="00562715">
    <w:pPr>
      <w:pStyle w:val="af3"/>
      <w:framePr w:wrap="around" w:vAnchor="text" w:hAnchor="margin" w:xAlign="right" w:y="1"/>
      <w:rPr>
        <w:rStyle w:val="aff3"/>
      </w:rPr>
    </w:pPr>
  </w:p>
  <w:p w:rsidR="00562715" w:rsidRDefault="00562715">
    <w:pPr>
      <w:pStyle w:val="af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80FB2"/>
    <w:multiLevelType w:val="multilevel"/>
    <w:tmpl w:val="07A484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Zero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abstractNum w:abstractNumId="1">
    <w:nsid w:val="0C7B08C7"/>
    <w:multiLevelType w:val="hybridMultilevel"/>
    <w:tmpl w:val="BC0A4086"/>
    <w:lvl w:ilvl="0" w:tplc="CF080F52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D2929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D74BFA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0F6BC2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2FE87B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912D4C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9B4E28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70299C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1761E2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56F1042"/>
    <w:multiLevelType w:val="hybridMultilevel"/>
    <w:tmpl w:val="E08CE810"/>
    <w:lvl w:ilvl="0" w:tplc="53B6BE26">
      <w:start w:val="1"/>
      <w:numFmt w:val="decimal"/>
      <w:lvlText w:val="%1."/>
      <w:lvlJc w:val="left"/>
      <w:pPr>
        <w:ind w:left="360" w:hanging="360"/>
      </w:pPr>
    </w:lvl>
    <w:lvl w:ilvl="1" w:tplc="6214F53A">
      <w:start w:val="1"/>
      <w:numFmt w:val="lowerLetter"/>
      <w:lvlText w:val="%2."/>
      <w:lvlJc w:val="left"/>
      <w:pPr>
        <w:ind w:left="1080" w:hanging="360"/>
      </w:pPr>
    </w:lvl>
    <w:lvl w:ilvl="2" w:tplc="75000578">
      <w:start w:val="1"/>
      <w:numFmt w:val="lowerRoman"/>
      <w:lvlText w:val="%3."/>
      <w:lvlJc w:val="right"/>
      <w:pPr>
        <w:ind w:left="1800" w:hanging="180"/>
      </w:pPr>
    </w:lvl>
    <w:lvl w:ilvl="3" w:tplc="23F029CA">
      <w:start w:val="1"/>
      <w:numFmt w:val="decimal"/>
      <w:lvlText w:val="%4."/>
      <w:lvlJc w:val="left"/>
      <w:pPr>
        <w:ind w:left="2520" w:hanging="360"/>
      </w:pPr>
    </w:lvl>
    <w:lvl w:ilvl="4" w:tplc="B2202B36">
      <w:start w:val="1"/>
      <w:numFmt w:val="lowerLetter"/>
      <w:lvlText w:val="%5."/>
      <w:lvlJc w:val="left"/>
      <w:pPr>
        <w:ind w:left="3240" w:hanging="360"/>
      </w:pPr>
    </w:lvl>
    <w:lvl w:ilvl="5" w:tplc="1A48B8EE">
      <w:start w:val="1"/>
      <w:numFmt w:val="lowerRoman"/>
      <w:lvlText w:val="%6."/>
      <w:lvlJc w:val="right"/>
      <w:pPr>
        <w:ind w:left="3960" w:hanging="180"/>
      </w:pPr>
    </w:lvl>
    <w:lvl w:ilvl="6" w:tplc="19DC8B8C">
      <w:start w:val="1"/>
      <w:numFmt w:val="decimal"/>
      <w:lvlText w:val="%7."/>
      <w:lvlJc w:val="left"/>
      <w:pPr>
        <w:ind w:left="4680" w:hanging="360"/>
      </w:pPr>
    </w:lvl>
    <w:lvl w:ilvl="7" w:tplc="1E1A1C10">
      <w:start w:val="1"/>
      <w:numFmt w:val="lowerLetter"/>
      <w:lvlText w:val="%8."/>
      <w:lvlJc w:val="left"/>
      <w:pPr>
        <w:ind w:left="5400" w:hanging="360"/>
      </w:pPr>
    </w:lvl>
    <w:lvl w:ilvl="8" w:tplc="FC68E058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5F83A62"/>
    <w:multiLevelType w:val="hybridMultilevel"/>
    <w:tmpl w:val="E978438C"/>
    <w:lvl w:ilvl="0" w:tplc="E068AE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80CF2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57EAB8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85A789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96316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63A692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1D2D55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B9A450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B526A9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4FC5AB7"/>
    <w:multiLevelType w:val="hybridMultilevel"/>
    <w:tmpl w:val="AFC806CE"/>
    <w:lvl w:ilvl="0" w:tplc="5FA0FF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C9A39B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49CC24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D94861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16AE9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524951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1A88E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7CB9E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3B0814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B5C7ED4"/>
    <w:multiLevelType w:val="multilevel"/>
    <w:tmpl w:val="8BAA84B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Zero"/>
      <w:lvlText w:val="%1.%2.%3.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6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216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62715"/>
    <w:rsid w:val="002137CF"/>
    <w:rsid w:val="00321D7F"/>
    <w:rsid w:val="00562715"/>
    <w:rsid w:val="008C747E"/>
    <w:rsid w:val="00CD7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pacing w:before="1160" w:line="300" w:lineRule="auto"/>
      <w:ind w:left="120"/>
    </w:pPr>
    <w:rPr>
      <w:sz w:val="24"/>
    </w:rPr>
  </w:style>
  <w:style w:type="paragraph" w:styleId="1">
    <w:name w:val="heading 1"/>
    <w:basedOn w:val="a"/>
    <w:next w:val="a"/>
    <w:link w:val="10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pPr>
      <w:keepNext/>
      <w:ind w:left="2160" w:firstLine="250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pPr>
      <w:keepNext/>
      <w:jc w:val="center"/>
      <w:outlineLvl w:val="2"/>
    </w:pPr>
    <w:rPr>
      <w:b/>
      <w:sz w:val="32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Emphasis"/>
    <w:uiPriority w:val="21"/>
    <w:qFormat/>
    <w:rPr>
      <w:i/>
      <w:iCs/>
      <w:color w:val="365F91"/>
    </w:rPr>
  </w:style>
  <w:style w:type="character" w:styleId="a4">
    <w:name w:val="Intense Reference"/>
    <w:uiPriority w:val="32"/>
    <w:qFormat/>
    <w:rPr>
      <w:b/>
      <w:bCs/>
      <w:smallCaps/>
      <w:color w:val="365F91"/>
      <w:spacing w:val="5"/>
    </w:rPr>
  </w:style>
  <w:style w:type="character" w:styleId="a5">
    <w:name w:val="Subtle Emphasis"/>
    <w:uiPriority w:val="19"/>
    <w:qFormat/>
    <w:rPr>
      <w:i/>
      <w:iCs/>
      <w:color w:val="404040"/>
    </w:rPr>
  </w:style>
  <w:style w:type="character" w:styleId="a6">
    <w:name w:val="Emphasis"/>
    <w:uiPriority w:val="20"/>
    <w:qFormat/>
    <w:rPr>
      <w:i/>
      <w:iCs/>
    </w:rPr>
  </w:style>
  <w:style w:type="character" w:styleId="a7">
    <w:name w:val="Strong"/>
    <w:uiPriority w:val="22"/>
    <w:qFormat/>
    <w:rPr>
      <w:b/>
      <w:bCs/>
    </w:rPr>
  </w:style>
  <w:style w:type="character" w:styleId="a8">
    <w:name w:val="Subtle Reference"/>
    <w:uiPriority w:val="31"/>
    <w:qFormat/>
    <w:rPr>
      <w:smallCaps/>
      <w:color w:val="5A5A5A"/>
    </w:rPr>
  </w:style>
  <w:style w:type="character" w:styleId="a9">
    <w:name w:val="Book Title"/>
    <w:uiPriority w:val="33"/>
    <w:qFormat/>
    <w:rPr>
      <w:b/>
      <w:bCs/>
      <w:i/>
      <w:iCs/>
      <w:spacing w:val="5"/>
    </w:rPr>
  </w:style>
  <w:style w:type="character" w:styleId="aa">
    <w:name w:val="FollowedHyperlink"/>
    <w:uiPriority w:val="99"/>
    <w:semiHidden/>
    <w:unhideWhenUsed/>
    <w:rPr>
      <w:color w:val="800080"/>
      <w:u w:val="single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paragraph" w:styleId="ac">
    <w:name w:val="No Spacing"/>
    <w:uiPriority w:val="1"/>
    <w:qFormat/>
    <w:rPr>
      <w:lang w:eastAsia="zh-CN"/>
    </w:rPr>
  </w:style>
  <w:style w:type="paragraph" w:styleId="ad">
    <w:name w:val="Title"/>
    <w:basedOn w:val="a"/>
    <w:link w:val="ae"/>
    <w:pPr>
      <w:spacing w:line="288" w:lineRule="auto"/>
      <w:jc w:val="center"/>
    </w:pPr>
    <w:rPr>
      <w:rFonts w:ascii="Arial" w:hAnsi="Arial"/>
      <w:b/>
    </w:rPr>
  </w:style>
  <w:style w:type="character" w:customStyle="1" w:styleId="ae">
    <w:name w:val="Название Знак"/>
    <w:link w:val="ad"/>
    <w:uiPriority w:val="10"/>
    <w:rPr>
      <w:sz w:val="48"/>
      <w:szCs w:val="48"/>
    </w:rPr>
  </w:style>
  <w:style w:type="paragraph" w:styleId="af">
    <w:name w:val="Subtitle"/>
    <w:basedOn w:val="a"/>
    <w:next w:val="a"/>
    <w:link w:val="af0"/>
    <w:uiPriority w:val="11"/>
    <w:qFormat/>
    <w:pPr>
      <w:spacing w:before="200" w:after="200"/>
    </w:pPr>
    <w:rPr>
      <w:szCs w:val="24"/>
    </w:rPr>
  </w:style>
  <w:style w:type="character" w:customStyle="1" w:styleId="af0">
    <w:name w:val="Подзаголовок Знак"/>
    <w:link w:val="af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f1">
    <w:name w:val="Intense Quote"/>
    <w:basedOn w:val="a"/>
    <w:next w:val="a"/>
    <w:link w:val="af2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f2">
    <w:name w:val="Выделенная цитата Знак"/>
    <w:link w:val="af1"/>
    <w:uiPriority w:val="30"/>
    <w:rPr>
      <w:i/>
    </w:rPr>
  </w:style>
  <w:style w:type="paragraph" w:styleId="af3">
    <w:name w:val="header"/>
    <w:basedOn w:val="a"/>
    <w:link w:val="af4"/>
    <w:pPr>
      <w:tabs>
        <w:tab w:val="center" w:pos="4153"/>
        <w:tab w:val="right" w:pos="8306"/>
      </w:tabs>
    </w:pPr>
  </w:style>
  <w:style w:type="character" w:customStyle="1" w:styleId="af4">
    <w:name w:val="Верхний колонтитул Знак"/>
    <w:link w:val="af3"/>
    <w:uiPriority w:val="99"/>
  </w:style>
  <w:style w:type="paragraph" w:styleId="af5">
    <w:name w:val="footer"/>
    <w:basedOn w:val="a"/>
    <w:link w:val="af6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7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f6">
    <w:name w:val="Нижний колонтитул Знак"/>
    <w:link w:val="af5"/>
    <w:uiPriority w:val="99"/>
  </w:style>
  <w:style w:type="table" w:styleId="af8">
    <w:name w:val="Table Grid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FFFFF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FFFFFF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FFFFFF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FFFFFF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FFFFFF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FFFFFF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FFFFF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9">
    <w:name w:val="Hyperlink"/>
    <w:uiPriority w:val="99"/>
    <w:unhideWhenUsed/>
    <w:rPr>
      <w:color w:val="0000FF"/>
      <w:u w:val="single"/>
    </w:rPr>
  </w:style>
  <w:style w:type="paragraph" w:styleId="afa">
    <w:name w:val="footnote text"/>
    <w:basedOn w:val="a"/>
    <w:link w:val="afb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b">
    <w:name w:val="Текст сноски Знак"/>
    <w:link w:val="afa"/>
    <w:uiPriority w:val="99"/>
    <w:rPr>
      <w:sz w:val="18"/>
    </w:rPr>
  </w:style>
  <w:style w:type="character" w:styleId="afc">
    <w:name w:val="footnote reference"/>
    <w:uiPriority w:val="99"/>
    <w:unhideWhenUsed/>
    <w:rPr>
      <w:vertAlign w:val="superscript"/>
    </w:rPr>
  </w:style>
  <w:style w:type="paragraph" w:styleId="afd">
    <w:name w:val="endnote text"/>
    <w:basedOn w:val="a"/>
    <w:link w:val="afe"/>
    <w:uiPriority w:val="99"/>
    <w:semiHidden/>
    <w:unhideWhenUsed/>
    <w:pPr>
      <w:spacing w:line="240" w:lineRule="auto"/>
    </w:pPr>
    <w:rPr>
      <w:sz w:val="20"/>
    </w:rPr>
  </w:style>
  <w:style w:type="character" w:customStyle="1" w:styleId="afe">
    <w:name w:val="Текст концевой сноски Знак"/>
    <w:link w:val="afd"/>
    <w:uiPriority w:val="99"/>
    <w:rPr>
      <w:sz w:val="20"/>
    </w:rPr>
  </w:style>
  <w:style w:type="character" w:styleId="aff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  <w:ind w:left="0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f0">
    <w:name w:val="TOC Heading"/>
    <w:uiPriority w:val="39"/>
    <w:unhideWhenUsed/>
    <w:rPr>
      <w:lang w:eastAsia="zh-CN"/>
    </w:rPr>
  </w:style>
  <w:style w:type="paragraph" w:styleId="aff1">
    <w:name w:val="table of figures"/>
    <w:basedOn w:val="a"/>
    <w:next w:val="a"/>
    <w:uiPriority w:val="99"/>
    <w:unhideWhenUsed/>
  </w:style>
  <w:style w:type="paragraph" w:styleId="aff2">
    <w:name w:val="Body Text"/>
    <w:basedOn w:val="a"/>
    <w:pPr>
      <w:ind w:right="-99"/>
      <w:jc w:val="both"/>
    </w:pPr>
    <w:rPr>
      <w:sz w:val="28"/>
    </w:rPr>
  </w:style>
  <w:style w:type="character" w:styleId="aff3">
    <w:name w:val="page number"/>
    <w:basedOn w:val="a0"/>
  </w:style>
  <w:style w:type="paragraph" w:customStyle="1" w:styleId="ConsPlusNormal">
    <w:name w:val="ConsPlusNormal"/>
    <w:pPr>
      <w:widowControl w:val="0"/>
      <w:ind w:firstLine="720"/>
    </w:pPr>
    <w:rPr>
      <w:rFonts w:ascii="Arial" w:hAnsi="Arial"/>
    </w:rPr>
  </w:style>
  <w:style w:type="paragraph" w:customStyle="1" w:styleId="aff4">
    <w:name w:val="Знак Знак Знак Знак Знак Знак Знак"/>
    <w:basedOn w:val="a"/>
    <w:pPr>
      <w:spacing w:after="160" w:line="240" w:lineRule="exact"/>
    </w:pPr>
    <w:rPr>
      <w:sz w:val="28"/>
      <w:lang w:val="en-US" w:eastAsia="en-US"/>
    </w:rPr>
  </w:style>
  <w:style w:type="paragraph" w:customStyle="1" w:styleId="ConsPlusNonformat">
    <w:name w:val="ConsPlusNonformat"/>
    <w:pPr>
      <w:widowControl w:val="0"/>
    </w:pPr>
    <w:rPr>
      <w:rFonts w:ascii="Courier New" w:hAnsi="Courier New"/>
    </w:rPr>
  </w:style>
  <w:style w:type="paragraph" w:customStyle="1" w:styleId="ConsPlusTitle">
    <w:name w:val="ConsPlusTitle"/>
    <w:pPr>
      <w:widowControl w:val="0"/>
    </w:pPr>
    <w:rPr>
      <w:rFonts w:ascii="Arial" w:hAnsi="Arial"/>
      <w:b/>
      <w:bCs/>
    </w:rPr>
  </w:style>
  <w:style w:type="paragraph" w:customStyle="1" w:styleId="aff5">
    <w:name w:val="Знак"/>
    <w:basedOn w:val="a"/>
    <w:pPr>
      <w:spacing w:after="160" w:line="240" w:lineRule="exact"/>
    </w:pPr>
    <w:rPr>
      <w:sz w:val="28"/>
      <w:lang w:val="en-US" w:eastAsia="en-US"/>
    </w:rPr>
  </w:style>
  <w:style w:type="paragraph" w:customStyle="1" w:styleId="aff6">
    <w:name w:val="Знак Знак Знак Знак Знак Знак Знак"/>
    <w:basedOn w:val="a"/>
    <w:pPr>
      <w:spacing w:after="160" w:line="240" w:lineRule="exact"/>
    </w:pPr>
    <w:rPr>
      <w:sz w:val="28"/>
      <w:lang w:val="en-US" w:eastAsia="en-US"/>
    </w:rPr>
  </w:style>
  <w:style w:type="paragraph" w:styleId="aff7">
    <w:name w:val="Normal (Web)"/>
    <w:basedOn w:val="a"/>
    <w:pPr>
      <w:spacing w:before="75" w:after="75"/>
    </w:pPr>
    <w:rPr>
      <w:rFonts w:ascii="Arial" w:hAnsi="Arial"/>
      <w:sz w:val="18"/>
      <w:szCs w:val="18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z w:val="24"/>
      <w:szCs w:val="24"/>
    </w:rPr>
  </w:style>
  <w:style w:type="paragraph" w:styleId="aff8">
    <w:name w:val="Body Text Indent"/>
    <w:basedOn w:val="a"/>
    <w:pPr>
      <w:spacing w:after="120"/>
      <w:ind w:left="283"/>
    </w:pPr>
  </w:style>
  <w:style w:type="paragraph" w:styleId="aff9">
    <w:name w:val="Balloon Text"/>
    <w:basedOn w:val="a"/>
    <w:link w:val="affa"/>
    <w:uiPriority w:val="99"/>
    <w:semiHidden/>
    <w:unhideWhenUsed/>
    <w:rsid w:val="00321D7F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affa">
    <w:name w:val="Текст выноски Знак"/>
    <w:link w:val="aff9"/>
    <w:uiPriority w:val="99"/>
    <w:semiHidden/>
    <w:rsid w:val="00321D7F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Власов Андрей Сергеевич</cp:lastModifiedBy>
  <cp:revision>12</cp:revision>
  <dcterms:created xsi:type="dcterms:W3CDTF">2024-10-29T09:51:00Z</dcterms:created>
  <dcterms:modified xsi:type="dcterms:W3CDTF">2024-10-29T09:52:00Z</dcterms:modified>
</cp:coreProperties>
</file>