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0C" w:rsidRPr="004757B9" w:rsidRDefault="0042695C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05E61" w:rsidRPr="004757B9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42925" cy="609600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7A" w:rsidRPr="004757B9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DC547A" w:rsidRPr="004757B9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АЛТАЙСКОГО КРАЯ</w:t>
      </w:r>
    </w:p>
    <w:p w:rsidR="00DC547A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</w:p>
    <w:p w:rsidR="004757B9" w:rsidRPr="004757B9" w:rsidRDefault="004757B9" w:rsidP="004757B9">
      <w:pPr>
        <w:jc w:val="center"/>
        <w:rPr>
          <w:rFonts w:ascii="Arial" w:hAnsi="Arial" w:cs="Arial"/>
          <w:b/>
          <w:sz w:val="24"/>
          <w:szCs w:val="24"/>
        </w:rPr>
      </w:pPr>
    </w:p>
    <w:p w:rsidR="00DC547A" w:rsidRPr="004757B9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ПОСТАНОВЛЕНИЕ</w:t>
      </w:r>
    </w:p>
    <w:p w:rsidR="00DC547A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</w:p>
    <w:p w:rsidR="004757B9" w:rsidRPr="004757B9" w:rsidRDefault="004757B9" w:rsidP="004757B9">
      <w:pPr>
        <w:jc w:val="center"/>
        <w:rPr>
          <w:rFonts w:ascii="Arial" w:hAnsi="Arial" w:cs="Arial"/>
          <w:b/>
          <w:sz w:val="24"/>
          <w:szCs w:val="24"/>
        </w:rPr>
      </w:pPr>
    </w:p>
    <w:p w:rsidR="00DC547A" w:rsidRPr="004757B9" w:rsidRDefault="00FC7551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17.05.</w:t>
      </w:r>
      <w:r w:rsidR="00DC547A" w:rsidRPr="004757B9">
        <w:rPr>
          <w:rFonts w:ascii="Arial" w:hAnsi="Arial" w:cs="Arial"/>
          <w:b/>
          <w:sz w:val="24"/>
          <w:szCs w:val="24"/>
        </w:rPr>
        <w:t>202</w:t>
      </w:r>
      <w:r w:rsidR="005970B4" w:rsidRPr="004757B9">
        <w:rPr>
          <w:rFonts w:ascii="Arial" w:hAnsi="Arial" w:cs="Arial"/>
          <w:b/>
          <w:sz w:val="24"/>
          <w:szCs w:val="24"/>
        </w:rPr>
        <w:t>2</w:t>
      </w:r>
      <w:r w:rsidR="004757B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4757B9" w:rsidRPr="004757B9">
        <w:rPr>
          <w:rFonts w:ascii="Arial" w:hAnsi="Arial" w:cs="Arial"/>
          <w:b/>
          <w:sz w:val="24"/>
          <w:szCs w:val="24"/>
        </w:rPr>
        <w:t xml:space="preserve"> </w:t>
      </w:r>
      <w:r w:rsidR="00DC547A" w:rsidRPr="004757B9">
        <w:rPr>
          <w:rFonts w:ascii="Arial" w:hAnsi="Arial" w:cs="Arial"/>
          <w:b/>
          <w:sz w:val="24"/>
          <w:szCs w:val="24"/>
        </w:rPr>
        <w:t xml:space="preserve">№ </w:t>
      </w:r>
      <w:r w:rsidRPr="004757B9">
        <w:rPr>
          <w:rFonts w:ascii="Arial" w:hAnsi="Arial" w:cs="Arial"/>
          <w:b/>
          <w:sz w:val="24"/>
          <w:szCs w:val="24"/>
        </w:rPr>
        <w:t>907</w:t>
      </w:r>
    </w:p>
    <w:p w:rsidR="00DC547A" w:rsidRPr="004757B9" w:rsidRDefault="00DC547A" w:rsidP="004757B9">
      <w:pPr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г. Новоалтайск</w:t>
      </w:r>
    </w:p>
    <w:p w:rsidR="00B71D0C" w:rsidRDefault="00B71D0C" w:rsidP="004757B9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4757B9" w:rsidRPr="004757B9" w:rsidRDefault="004757B9" w:rsidP="004757B9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4757B9" w:rsidRDefault="00D711E0" w:rsidP="004757B9">
      <w:pPr>
        <w:ind w:right="-3"/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О внесении</w:t>
      </w:r>
      <w:r w:rsidR="004757B9" w:rsidRPr="004757B9">
        <w:rPr>
          <w:rFonts w:ascii="Arial" w:hAnsi="Arial" w:cs="Arial"/>
          <w:b/>
          <w:sz w:val="24"/>
          <w:szCs w:val="24"/>
        </w:rPr>
        <w:t xml:space="preserve"> </w:t>
      </w:r>
      <w:r w:rsidRPr="004757B9">
        <w:rPr>
          <w:rFonts w:ascii="Arial" w:hAnsi="Arial" w:cs="Arial"/>
          <w:b/>
          <w:sz w:val="24"/>
          <w:szCs w:val="24"/>
        </w:rPr>
        <w:t>изменений</w:t>
      </w:r>
      <w:r w:rsidR="00205E61" w:rsidRPr="004757B9">
        <w:rPr>
          <w:rFonts w:ascii="Arial" w:hAnsi="Arial" w:cs="Arial"/>
          <w:b/>
          <w:sz w:val="24"/>
          <w:szCs w:val="24"/>
        </w:rPr>
        <w:t xml:space="preserve"> </w:t>
      </w:r>
      <w:r w:rsidRPr="004757B9">
        <w:rPr>
          <w:rFonts w:ascii="Arial" w:hAnsi="Arial" w:cs="Arial"/>
          <w:b/>
          <w:sz w:val="24"/>
          <w:szCs w:val="24"/>
        </w:rPr>
        <w:t xml:space="preserve">в </w:t>
      </w:r>
      <w:r w:rsidR="00205E61" w:rsidRPr="004757B9">
        <w:rPr>
          <w:rFonts w:ascii="Arial" w:hAnsi="Arial" w:cs="Arial"/>
          <w:b/>
          <w:sz w:val="24"/>
          <w:szCs w:val="24"/>
        </w:rPr>
        <w:t>п</w:t>
      </w:r>
      <w:r w:rsidRPr="004757B9">
        <w:rPr>
          <w:rFonts w:ascii="Arial" w:hAnsi="Arial" w:cs="Arial"/>
          <w:b/>
          <w:sz w:val="24"/>
          <w:szCs w:val="24"/>
        </w:rPr>
        <w:t>остановление</w:t>
      </w:r>
      <w:r w:rsidR="004757B9">
        <w:rPr>
          <w:rFonts w:ascii="Arial" w:hAnsi="Arial" w:cs="Arial"/>
          <w:b/>
          <w:sz w:val="24"/>
          <w:szCs w:val="24"/>
        </w:rPr>
        <w:t xml:space="preserve"> </w:t>
      </w:r>
      <w:r w:rsidRPr="004757B9">
        <w:rPr>
          <w:rFonts w:ascii="Arial" w:hAnsi="Arial" w:cs="Arial"/>
          <w:b/>
          <w:sz w:val="24"/>
          <w:szCs w:val="24"/>
        </w:rPr>
        <w:t>Администрации</w:t>
      </w:r>
      <w:r w:rsidR="004757B9" w:rsidRPr="004757B9">
        <w:rPr>
          <w:rFonts w:ascii="Arial" w:hAnsi="Arial" w:cs="Arial"/>
          <w:b/>
          <w:sz w:val="24"/>
          <w:szCs w:val="24"/>
        </w:rPr>
        <w:t xml:space="preserve"> </w:t>
      </w:r>
      <w:r w:rsidRPr="004757B9">
        <w:rPr>
          <w:rFonts w:ascii="Arial" w:hAnsi="Arial" w:cs="Arial"/>
          <w:b/>
          <w:sz w:val="24"/>
          <w:szCs w:val="24"/>
        </w:rPr>
        <w:t>города</w:t>
      </w:r>
    </w:p>
    <w:p w:rsidR="00B71D0C" w:rsidRPr="004757B9" w:rsidRDefault="004757B9" w:rsidP="004757B9">
      <w:pPr>
        <w:ind w:right="-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r w:rsidR="00D711E0" w:rsidRPr="004757B9">
        <w:rPr>
          <w:rFonts w:ascii="Arial" w:hAnsi="Arial" w:cs="Arial"/>
          <w:b/>
          <w:sz w:val="24"/>
          <w:szCs w:val="24"/>
        </w:rPr>
        <w:t>т</w:t>
      </w:r>
      <w:r w:rsidRPr="004757B9">
        <w:rPr>
          <w:rFonts w:ascii="Arial" w:hAnsi="Arial" w:cs="Arial"/>
          <w:b/>
          <w:sz w:val="24"/>
          <w:szCs w:val="24"/>
        </w:rPr>
        <w:t xml:space="preserve"> </w:t>
      </w:r>
      <w:r w:rsidR="00D711E0" w:rsidRPr="004757B9">
        <w:rPr>
          <w:rFonts w:ascii="Arial" w:hAnsi="Arial" w:cs="Arial"/>
          <w:b/>
          <w:sz w:val="24"/>
          <w:szCs w:val="24"/>
        </w:rPr>
        <w:t>13.04.2021 №</w:t>
      </w:r>
      <w:r w:rsidRPr="004757B9">
        <w:rPr>
          <w:rFonts w:ascii="Arial" w:hAnsi="Arial" w:cs="Arial"/>
          <w:b/>
          <w:sz w:val="24"/>
          <w:szCs w:val="24"/>
        </w:rPr>
        <w:t xml:space="preserve"> </w:t>
      </w:r>
      <w:r w:rsidR="00D711E0" w:rsidRPr="004757B9">
        <w:rPr>
          <w:rFonts w:ascii="Arial" w:hAnsi="Arial" w:cs="Arial"/>
          <w:b/>
          <w:sz w:val="24"/>
          <w:szCs w:val="24"/>
        </w:rPr>
        <w:t>590</w:t>
      </w:r>
    </w:p>
    <w:p w:rsidR="00B71D0C" w:rsidRDefault="00B71D0C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4757B9" w:rsidRPr="004757B9" w:rsidRDefault="004757B9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:rsidR="00B71D0C" w:rsidRPr="004757B9" w:rsidRDefault="004757B9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D711E0" w:rsidRPr="004757B9">
        <w:rPr>
          <w:rFonts w:ascii="Arial" w:hAnsi="Arial" w:cs="Arial"/>
          <w:sz w:val="24"/>
          <w:szCs w:val="24"/>
        </w:rPr>
        <w:t>: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13.04.2021 № 590</w:t>
      </w:r>
      <w:r w:rsidR="004757B9">
        <w:rPr>
          <w:rFonts w:ascii="Arial" w:hAnsi="Arial" w:cs="Arial"/>
          <w:sz w:val="24"/>
          <w:szCs w:val="24"/>
        </w:rPr>
        <w:t xml:space="preserve"> </w:t>
      </w:r>
      <w:r w:rsidRPr="004757B9">
        <w:rPr>
          <w:rFonts w:ascii="Arial" w:hAnsi="Arial" w:cs="Arial"/>
          <w:sz w:val="24"/>
          <w:szCs w:val="24"/>
        </w:rPr>
        <w:t>«Об утверждении муниципальной программы «Развитие общественного здоровья в городе Новоалтайске на 2021–2025 годы» (далее – постановление) следующие изменения: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1.1. В приложении к постановлению в разделе «1. Паспорт муниципальной программы «Развитие общественного здоровья в городе Новоалтайске на 2021–2025 годы»: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- строку 7 «Объемы финансирования программы» изложить в следующей редакции: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9"/>
        <w:gridCol w:w="7238"/>
      </w:tblGrid>
      <w:tr w:rsidR="00B71D0C" w:rsidRPr="004757B9" w:rsidTr="004757B9">
        <w:trPr>
          <w:jc w:val="center"/>
        </w:trPr>
        <w:tc>
          <w:tcPr>
            <w:tcW w:w="2509" w:type="dxa"/>
          </w:tcPr>
          <w:p w:rsidR="00B71D0C" w:rsidRPr="004757B9" w:rsidRDefault="00D711E0" w:rsidP="004757B9">
            <w:pPr>
              <w:ind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38" w:type="dxa"/>
          </w:tcPr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Общий объем необходимых для эффективной реализации программы средств из бюджета городского округа 800 тыс. руб., в том числе: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- 2021 г. -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>0 тыс. руб.;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- 2022 г. – 200 тыс. руб.;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- 2023 г. – 200 тыс. руб.;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- 2024 г. – 200 тыс. руб.;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- 2025 г. – 200 тыс. руб.</w:t>
            </w:r>
          </w:p>
          <w:p w:rsidR="00B71D0C" w:rsidRPr="004757B9" w:rsidRDefault="00D711E0" w:rsidP="004757B9">
            <w:pPr>
              <w:ind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Финансирование обеспечивается за счет средств бюджета в рамках реализации муниципальных программ города Новоалтайска.</w:t>
            </w:r>
          </w:p>
          <w:p w:rsidR="00B71D0C" w:rsidRPr="004757B9" w:rsidRDefault="00D711E0" w:rsidP="004757B9">
            <w:pPr>
              <w:ind w:left="33" w:right="6" w:firstLine="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 и плановый период.</w:t>
            </w:r>
          </w:p>
        </w:tc>
      </w:tr>
    </w:tbl>
    <w:p w:rsidR="00B71D0C" w:rsidRPr="004757B9" w:rsidRDefault="00D711E0" w:rsidP="004757B9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».</w:t>
      </w:r>
    </w:p>
    <w:p w:rsidR="00B71D0C" w:rsidRPr="004757B9" w:rsidRDefault="00B71D0C" w:rsidP="004757B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1.2. В приложении к постановлению в разделе «5. Общий объем финансовых ресурсов, необходимых для реализации муниципальной программы» абзац первый изложить в следующей редакции: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lastRenderedPageBreak/>
        <w:t>«Общий объем необходимых для эффективной реализации программы средств из бюджета городского округа 800 тыс. руб., в том числе: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- 2021 г. - 0 тыс. руб.;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- 2022 г. - 200 тыс. руб.;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- 2023 г. - 200 тыс. руб.;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- 2024 г. - 200 тыс. руб.; 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- 2025 г. - 200 тыс. руб.».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1.3. Приложение 2 к муниципальной программе изложить в новой редакции согласно приложению 1 к настоящему постановлению.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1.4. Приложение 3 к муниципальной программе изложить в новой редакции согласно приложению 2 к настоящему постановлению.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B71D0C" w:rsidRPr="004757B9" w:rsidRDefault="00D711E0" w:rsidP="004757B9">
      <w:pPr>
        <w:pStyle w:val="af8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4757B9">
        <w:rPr>
          <w:rFonts w:ascii="Arial" w:hAnsi="Arial" w:cs="Arial"/>
          <w:sz w:val="24"/>
          <w:szCs w:val="24"/>
        </w:rPr>
        <w:t>Контроль за</w:t>
      </w:r>
      <w:proofErr w:type="gramEnd"/>
      <w:r w:rsidRPr="004757B9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</w:t>
      </w:r>
      <w:r w:rsidRPr="004757B9">
        <w:rPr>
          <w:rFonts w:ascii="Arial" w:hAnsi="Arial" w:cs="Arial"/>
          <w:sz w:val="24"/>
          <w:szCs w:val="24"/>
        </w:rPr>
        <w:br/>
        <w:t>на заместителя главы Администрации города Михайлову</w:t>
      </w:r>
      <w:r w:rsidR="00DC547A" w:rsidRPr="004757B9">
        <w:rPr>
          <w:rFonts w:ascii="Arial" w:hAnsi="Arial" w:cs="Arial"/>
          <w:sz w:val="24"/>
          <w:szCs w:val="24"/>
        </w:rPr>
        <w:t xml:space="preserve"> Т.Ф.</w:t>
      </w:r>
      <w:r w:rsidRPr="004757B9">
        <w:rPr>
          <w:rFonts w:ascii="Arial" w:hAnsi="Arial" w:cs="Arial"/>
          <w:sz w:val="24"/>
          <w:szCs w:val="24"/>
        </w:rPr>
        <w:t xml:space="preserve"> </w:t>
      </w:r>
    </w:p>
    <w:p w:rsidR="00B71D0C" w:rsidRPr="004757B9" w:rsidRDefault="00B71D0C" w:rsidP="004757B9">
      <w:pPr>
        <w:ind w:right="-2"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right="-2"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D711E0" w:rsidP="004757B9">
      <w:pPr>
        <w:ind w:right="-2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Глава города</w:t>
      </w:r>
      <w:r w:rsidR="004757B9">
        <w:rPr>
          <w:rFonts w:ascii="Arial" w:hAnsi="Arial" w:cs="Arial"/>
          <w:sz w:val="24"/>
          <w:szCs w:val="24"/>
        </w:rPr>
        <w:t xml:space="preserve">   </w:t>
      </w:r>
      <w:r w:rsidRPr="004757B9">
        <w:rPr>
          <w:rFonts w:ascii="Arial" w:hAnsi="Arial" w:cs="Arial"/>
          <w:sz w:val="24"/>
          <w:szCs w:val="24"/>
        </w:rPr>
        <w:t>В.Г. Бодунов</w:t>
      </w:r>
    </w:p>
    <w:p w:rsidR="00B71D0C" w:rsidRPr="004757B9" w:rsidRDefault="00D711E0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 </w:t>
      </w: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119CB" w:rsidRPr="004757B9" w:rsidRDefault="001119CB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140E7D" w:rsidRPr="004757B9" w:rsidRDefault="00140E7D" w:rsidP="004757B9">
      <w:pPr>
        <w:pStyle w:val="af8"/>
        <w:ind w:right="-2" w:firstLine="709"/>
        <w:rPr>
          <w:rFonts w:ascii="Arial" w:hAnsi="Arial" w:cs="Arial"/>
          <w:sz w:val="24"/>
          <w:szCs w:val="24"/>
        </w:rPr>
      </w:pPr>
    </w:p>
    <w:p w:rsidR="00FC7551" w:rsidRPr="004757B9" w:rsidRDefault="00FC7551" w:rsidP="004757B9">
      <w:pPr>
        <w:pStyle w:val="af8"/>
        <w:ind w:right="-2"/>
        <w:rPr>
          <w:rFonts w:ascii="Arial" w:hAnsi="Arial" w:cs="Arial"/>
          <w:sz w:val="24"/>
          <w:szCs w:val="24"/>
        </w:rPr>
        <w:sectPr w:rsidR="00FC7551" w:rsidRPr="004757B9" w:rsidSect="004757B9">
          <w:footerReference w:type="even" r:id="rId8"/>
          <w:type w:val="continuous"/>
          <w:pgSz w:w="11905" w:h="16838"/>
          <w:pgMar w:top="1134" w:right="567" w:bottom="1134" w:left="1276" w:header="720" w:footer="720" w:gutter="0"/>
          <w:cols w:space="720"/>
          <w:docGrid w:linePitch="360"/>
        </w:sectPr>
      </w:pP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к постановлению Администрации города</w:t>
      </w: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от </w:t>
      </w:r>
      <w:r w:rsidR="00FC7551" w:rsidRPr="004757B9">
        <w:rPr>
          <w:rFonts w:ascii="Arial" w:hAnsi="Arial" w:cs="Arial"/>
          <w:sz w:val="24"/>
          <w:szCs w:val="24"/>
        </w:rPr>
        <w:t>17.05.2022</w:t>
      </w:r>
      <w:r w:rsidRPr="004757B9">
        <w:rPr>
          <w:rFonts w:ascii="Arial" w:hAnsi="Arial" w:cs="Arial"/>
          <w:sz w:val="24"/>
          <w:szCs w:val="24"/>
        </w:rPr>
        <w:t xml:space="preserve"> №</w:t>
      </w:r>
      <w:r w:rsidR="00FC7551" w:rsidRPr="004757B9">
        <w:rPr>
          <w:rFonts w:ascii="Arial" w:hAnsi="Arial" w:cs="Arial"/>
          <w:sz w:val="24"/>
          <w:szCs w:val="24"/>
        </w:rPr>
        <w:t xml:space="preserve"> 907</w:t>
      </w:r>
    </w:p>
    <w:p w:rsidR="00B71D0C" w:rsidRPr="004757B9" w:rsidRDefault="00B71D0C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«Приложение 2</w:t>
      </w: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к муниципальной программе «Развитие </w:t>
      </w: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общественного здоровья в</w:t>
      </w:r>
      <w:r w:rsidR="004757B9">
        <w:rPr>
          <w:rFonts w:ascii="Arial" w:hAnsi="Arial" w:cs="Arial"/>
          <w:sz w:val="24"/>
          <w:szCs w:val="24"/>
        </w:rPr>
        <w:t xml:space="preserve"> </w:t>
      </w:r>
      <w:r w:rsidRPr="004757B9">
        <w:rPr>
          <w:rFonts w:ascii="Arial" w:hAnsi="Arial" w:cs="Arial"/>
          <w:sz w:val="24"/>
          <w:szCs w:val="24"/>
        </w:rPr>
        <w:t xml:space="preserve">городе </w:t>
      </w:r>
    </w:p>
    <w:p w:rsidR="00B71D0C" w:rsidRPr="004757B9" w:rsidRDefault="00D711E0" w:rsidP="004757B9">
      <w:pPr>
        <w:pStyle w:val="af8"/>
        <w:ind w:right="-3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757B9">
        <w:rPr>
          <w:rFonts w:ascii="Arial" w:hAnsi="Arial" w:cs="Arial"/>
          <w:sz w:val="24"/>
          <w:szCs w:val="24"/>
        </w:rPr>
        <w:t>Новоалтайске</w:t>
      </w:r>
      <w:proofErr w:type="gramEnd"/>
      <w:r w:rsidRPr="004757B9">
        <w:rPr>
          <w:rFonts w:ascii="Arial" w:hAnsi="Arial" w:cs="Arial"/>
          <w:sz w:val="24"/>
          <w:szCs w:val="24"/>
        </w:rPr>
        <w:t xml:space="preserve"> на 2021–2025 годы»</w:t>
      </w:r>
    </w:p>
    <w:p w:rsidR="00B71D0C" w:rsidRPr="004757B9" w:rsidRDefault="00B71D0C" w:rsidP="004757B9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pStyle w:val="af8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71D0C" w:rsidRPr="004757B9" w:rsidRDefault="00B71D0C" w:rsidP="004757B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71D0C" w:rsidRPr="004757B9" w:rsidRDefault="00D711E0" w:rsidP="004757B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B71D0C" w:rsidRPr="004757B9" w:rsidRDefault="00B71D0C" w:rsidP="004757B9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649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76"/>
        <w:gridCol w:w="4138"/>
        <w:gridCol w:w="1418"/>
        <w:gridCol w:w="1984"/>
        <w:gridCol w:w="874"/>
        <w:gridCol w:w="874"/>
        <w:gridCol w:w="874"/>
        <w:gridCol w:w="874"/>
        <w:gridCol w:w="874"/>
        <w:gridCol w:w="875"/>
        <w:gridCol w:w="2088"/>
      </w:tblGrid>
      <w:tr w:rsidR="00B71D0C" w:rsidRPr="004757B9" w:rsidTr="004757B9">
        <w:trPr>
          <w:cantSplit/>
          <w:tblHeader/>
          <w:jc w:val="center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757B9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B71D0C" w:rsidRPr="004757B9" w:rsidTr="004757B9">
        <w:trPr>
          <w:cantSplit/>
          <w:trHeight w:val="542"/>
          <w:tblHeader/>
          <w:jc w:val="center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D0C" w:rsidRPr="004757B9" w:rsidTr="004757B9">
        <w:trPr>
          <w:trHeight w:val="285"/>
          <w:tblHeader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B71D0C" w:rsidRPr="004757B9" w:rsidTr="004757B9">
        <w:trPr>
          <w:trHeight w:val="145"/>
          <w:jc w:val="center"/>
        </w:trPr>
        <w:tc>
          <w:tcPr>
            <w:tcW w:w="156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Программа «Развитие общественного здоровья в городе Новоалтайске на 2021–2025 годы»</w:t>
            </w:r>
          </w:p>
        </w:tc>
      </w:tr>
      <w:tr w:rsidR="00B71D0C" w:rsidRPr="004757B9" w:rsidTr="004757B9">
        <w:trPr>
          <w:trHeight w:val="361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ind w:left="-102" w:right="-8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Цель: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межсекторального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 xml:space="preserve"> сотрудничества и системной работы на муниципальном уровне, которая позволит населению достичь наивысшего уровня здоровья и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производительности в каждой возрастной и социальной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Администрация города, КГБУЗ НГБ, КО, КК,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>КФИС,</w:t>
            </w:r>
          </w:p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ОДМ, ОСВ, УСЗН, КЦСОН, ОО, </w:t>
            </w: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 w:rsidRPr="004757B9" w:rsidTr="004757B9">
        <w:trPr>
          <w:trHeight w:val="31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pStyle w:val="25"/>
              <w:widowControl/>
              <w:jc w:val="both"/>
              <w:rPr>
                <w:rFonts w:cs="Arial"/>
                <w:b/>
                <w:color w:val="000000"/>
                <w:sz w:val="24"/>
                <w:szCs w:val="24"/>
                <w:lang w:val="ru-RU"/>
              </w:rPr>
            </w:pPr>
            <w:r w:rsidRPr="004757B9">
              <w:rPr>
                <w:rFonts w:cs="Arial"/>
                <w:bCs/>
                <w:color w:val="000000"/>
                <w:sz w:val="24"/>
                <w:szCs w:val="24"/>
                <w:lang w:val="ru-RU"/>
              </w:rPr>
              <w:t xml:space="preserve">Задача 1. </w:t>
            </w:r>
            <w:r w:rsidRPr="004757B9">
              <w:rPr>
                <w:rFonts w:eastAsia="Times New Roman" w:cs="Arial"/>
                <w:color w:val="000000"/>
                <w:sz w:val="24"/>
                <w:szCs w:val="24"/>
                <w:lang w:val="ru-RU" w:eastAsia="ru-RU"/>
              </w:rPr>
              <w:t>Развитие</w:t>
            </w:r>
            <w:r w:rsidRPr="004757B9">
              <w:rPr>
                <w:rFonts w:cs="Arial"/>
                <w:color w:val="000000"/>
                <w:sz w:val="24"/>
                <w:szCs w:val="24"/>
                <w:lang w:val="ru-RU"/>
              </w:rPr>
              <w:t xml:space="preserve"> механизма межведомственного</w:t>
            </w:r>
            <w:r w:rsidRPr="004757B9">
              <w:rPr>
                <w:rFonts w:cs="Arial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757B9">
              <w:rPr>
                <w:rFonts w:cs="Arial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4757B9">
              <w:rPr>
                <w:rFonts w:cs="Arial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757B9">
              <w:rPr>
                <w:rFonts w:cs="Arial"/>
                <w:color w:val="000000"/>
                <w:sz w:val="24"/>
                <w:szCs w:val="24"/>
                <w:lang w:val="ru-RU"/>
              </w:rPr>
              <w:t>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КЦСОН,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B71D0C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D0C" w:rsidRPr="004757B9" w:rsidTr="004757B9">
        <w:trPr>
          <w:trHeight w:val="1642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1.1. Организация в женских консультациях и гинекологических отделениях медицинских организаций школ здоровья для беременных, школы женского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4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1.2. Взаимодействие с перинатальным центром «Дар» по вопросу предоставления социальных услуг беременным женщинам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317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1.3. Организация работы «Школы ухода» по обучению граждан навыкам и основам ухода за пожилыми гражданами и инвалидами в домашних условиях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8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1.4. Организация работы школ профессионального здоровья для работающего населения на предприятиях/учреждениях разных форм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30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1.5. Организация пункта проката технических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средств реабилитации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0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1.6. Доставка лиц, старше 65 лет в медицинские организации в рамках регионального проекта «Старшее поколение»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0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1.7. Обеспечение проведения диспансеризации населения трудоспособного возраста в рамках ПНП «Здравоохранение»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722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1.8. Проведение городских акций по выявлению факторов риска НИЗ во время международных дат ВОЗ и городских праздников (День отказа от курения, День матери, День семьи, другое)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46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25"/>
              <w:widowControl/>
              <w:jc w:val="both"/>
              <w:rPr>
                <w:rFonts w:cs="Arial"/>
                <w:color w:val="000000"/>
                <w:sz w:val="24"/>
                <w:szCs w:val="24"/>
                <w:lang w:val="ru-RU"/>
              </w:rPr>
            </w:pPr>
            <w:r w:rsidRPr="004757B9">
              <w:rPr>
                <w:rFonts w:cs="Arial"/>
                <w:bCs/>
                <w:color w:val="000000"/>
                <w:sz w:val="24"/>
                <w:szCs w:val="24"/>
                <w:lang w:val="ru-RU"/>
              </w:rPr>
              <w:t xml:space="preserve">Задача 2. </w:t>
            </w:r>
            <w:r w:rsidRPr="004757B9">
              <w:rPr>
                <w:rFonts w:cs="Arial"/>
                <w:color w:val="000000"/>
                <w:sz w:val="24"/>
                <w:szCs w:val="24"/>
                <w:lang w:val="ru-RU"/>
              </w:rPr>
              <w:t>Проведение мониторинга поведенческих и других факторов риска, оказывающих влияние на состояние здоровья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КО,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60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2.1. Оценка состояния здоровья репродуктивного здоровья мужчин и женщин, анализ работы кабинетов планирования семьи медицинских организаций, «Подготовленные роды», Центра планирования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06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2.2. Изучение состояния здоровья детей дошкольного и школьного возраста,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89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2.3. Изучение состояния здоровья подростков, анализ организации медицинской помощи подросткам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317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2.4. Изучение состояния здоровья населения трудоспособного возраста. Анализ организации медицинской и профилактической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8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2.5. Изучение состояния здоровья </w:t>
            </w: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пожилых</w:t>
            </w:r>
            <w:proofErr w:type="gramEnd"/>
            <w:r w:rsidRPr="004757B9">
              <w:rPr>
                <w:rFonts w:ascii="Arial" w:hAnsi="Arial" w:cs="Arial"/>
                <w:sz w:val="24"/>
                <w:szCs w:val="24"/>
              </w:rPr>
              <w:t xml:space="preserve">, анализ организации медицинской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09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2.5. Проведение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скрининговых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 xml:space="preserve"> исследований по выявлению факторов риска НИЗ в центрах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7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2.6. Разработка и внедрение модульных корпоративных программ «Здоровье на рабочем месте» на предприятиях крупного, малого и среднего бизнеса, в бюджетных учреждениях/ организациях: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-разработка профилей здоровья предприятий/учреждений;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-проведение семинаров по созданию профилей здоровья и планированию здоровья работников;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-проведение опросов работников и экспертов;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-сбор и анализ статистических данных о состоянии здоровья и условиях работы, выбор приоритетов;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- разработка планов действий;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-проведение конференций/круглых столов на предприятиях/учреждениях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7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2.7. Обеспечение внедрения и ведения единого информационного регистра охвата взрослого населения диспансеризацией и профилактическими осмотрами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5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25"/>
              <w:widowControl/>
              <w:jc w:val="both"/>
              <w:rPr>
                <w:rFonts w:cs="Arial"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4757B9">
              <w:rPr>
                <w:rFonts w:cs="Arial"/>
                <w:color w:val="000000"/>
                <w:sz w:val="24"/>
                <w:szCs w:val="24"/>
                <w:lang w:val="ru-RU"/>
              </w:rPr>
              <w:t>Задача 3. Реализация мероприятий по профилактике заболеваний и формированию здорового образа жизни граждан города.</w:t>
            </w:r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КГБУЗ НГБ, КО, ОДМ, ОО, КЦСОН, КК, КФИС, МБДОУ МБОУ, МД, ССУЗ, ОСВ, УСЗН, </w:t>
            </w: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 w:rsidRPr="004757B9" w:rsidTr="004757B9">
        <w:trPr>
          <w:trHeight w:val="892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3.1. Организация и проведение просветительских занятий по вопросам репродуктивного здоровья и ответственного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родительства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 xml:space="preserve"> для взрослого населения по заявкам предприятий, организаций и для семей, находящихся на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социальном патронате Комплексного центра социальной помощи семье и детям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7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3.2. Проведение занятий для учащихся школ и студентов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ССУЗов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 xml:space="preserve"> города по вопросам ЗОЖ и ответственного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118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3.3. Проведение информационно-образовательных акций («Всемирный день борьбы против рака», «День мужского здоровья»)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КО, 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32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3.4. Организация и проведение уроков здоровья по вопросам рационального режима дня, безопасного поведения репродуктивного здоровья детей 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3.5. Организация работы с ВИЧ-инфицированными гражданами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81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3.6. Акция с раздачей печатной продукции «В будущее без наркотиков»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892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3.7. Внедрение здоровье сберегающих технологий по профилактике заболеваний: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органов зрения;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пищеварения;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нарушений осанки и деформаций стопы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117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3.8. Проведение семинаров для педагогов, медицинских сестер дошкольных образовательных организаций и родителей: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по профилактике нарушений осанки и деформаций стопы;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по гигиене зрения; по питанию дошкольников;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по безопасному поведению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117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3.9. Организация и проведение акций здоровье сберегающей направленности, включая профилактику ДТП, в международные и всемирные даты ВОЗ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31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3.10. Участие в семинарах для педагогов и медицинских работников образовательных организаций по вопросам иммунопрофилактики в рамках календаря профилактических прививок Алтайского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325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3.11. Участие в научно-практических конференциях для медицинских сестер и педагогов образовательных организаций: по вопросам сохранения и укрепления здоровья детей в семье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КО,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2451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3.12. Организация на постоянной основе выставок литературы по ЗОЖ в библиотечной системе муниципального образования с проведением различных просветительских мероприятий для молодежи, в рамках тематических дней Всемирной организации здравоохранения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КК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3.13. Популяризация массовых видов спорта среди детей, молодежи и взрослого населения спорта через 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бюджет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>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3.14. Внедрение технологий и моделей физкультурно-профилактической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>работы направленной на профилактику злоупотребления наркотиков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3.15. Организация спортивно-массовой работы с детьми по месту жительства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бюджет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 xml:space="preserve">городского округа (в рамках муниципальной программы «Развитие физической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культуры и спорта</w:t>
            </w:r>
            <w:proofErr w:type="gramEnd"/>
          </w:p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 w:rsidRPr="004757B9" w:rsidTr="004757B9">
        <w:trPr>
          <w:trHeight w:val="18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3.16. 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594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3.17. Проведение спортивных соревнований среди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бюджет</w:t>
            </w:r>
            <w:r w:rsidR="00475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7B9">
              <w:rPr>
                <w:rFonts w:ascii="Arial" w:hAnsi="Arial" w:cs="Arial"/>
                <w:sz w:val="24"/>
                <w:szCs w:val="24"/>
              </w:rPr>
              <w:t>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38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3.18. 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3.19.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 –2025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КО,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3.20. Разработка и тиражирование плакатов для детей и родителей по основам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892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3.21.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(в рамках муниципальной программы «Развитие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системы образования в городе Новоалтайске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42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3.22.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2022 –2025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КО, МБДОУ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3.23. Проведение городских мероприятий в рамках общей идеи «здорового образа жизни»: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-Месячник здорового образа жизни;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 акция «Стоп ВИЧ/СПИД» в рамках Всероссийских акций;</w:t>
            </w:r>
          </w:p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- акция «Стоп Наркотик», приуроченная Международному дню борьбы с наркоманией и наркобизнесом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ОДМ, КО, КК, КФИС, МД, КЦСОН, ОО, ССУЗ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(в рамках муниципальной программы «Молодежь города Новоалтайска на </w:t>
            </w: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2021-2025 годы»)</w:t>
            </w:r>
          </w:p>
        </w:tc>
      </w:tr>
      <w:tr w:rsidR="00B71D0C" w:rsidRPr="004757B9" w:rsidTr="004757B9">
        <w:trPr>
          <w:trHeight w:val="554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3.24. Инклюзивная акция «Новогодняя сказка»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ОДМ, ОСВ, УСЗН, 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 (в рамках муниципальной программы «Молодежь города Новоалтайска на 2021-2025 годы»)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3.25. Проведение городских акций по сбору донорской крови «Подари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60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3.26. Включение номинации по развитию общественного здоровья в конкурс грантов Администрации города «Молодежная инициатива»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3.27. Развитие сети клубов и кружков по интересам для пожилых людей на базах учреждений социальной защиты.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89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3.28. Организация и проведение творческих конкурсов, выставок с участием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9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3.29. Проведение городских акций по сохранению здоровья в пожилом возрасте в рамках Месячника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End"/>
            <w:r w:rsidRPr="004757B9">
              <w:rPr>
                <w:rFonts w:ascii="Arial" w:hAnsi="Arial" w:cs="Arial"/>
                <w:sz w:val="24"/>
                <w:szCs w:val="24"/>
              </w:rPr>
              <w:t>, КФИС, КО, ОСВ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64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3.30. Организация и проведение Спартакиады ветеранов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СВ</w:t>
            </w:r>
            <w:proofErr w:type="gramStart"/>
            <w:r w:rsidRPr="004757B9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4757B9">
              <w:rPr>
                <w:rFonts w:ascii="Arial" w:hAnsi="Arial" w:cs="Arial"/>
                <w:sz w:val="24"/>
                <w:szCs w:val="24"/>
              </w:rPr>
              <w:t>ФИС,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60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Задача 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</w:t>
            </w:r>
          </w:p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 w:rsidRPr="004757B9" w:rsidTr="004757B9">
        <w:trPr>
          <w:trHeight w:val="206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52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4.1. Информационно-разъяснительные мероприятия с работодателями, в рамках корпоративных программ «Здоровье предприятий» совместно с Фондом обязательного медицинского страхования о проведении диспансеризации и профилактических осмотров для сотрудников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B71D0C" w:rsidRPr="004757B9" w:rsidTr="004757B9">
        <w:trPr>
          <w:trHeight w:val="206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 xml:space="preserve">Мероприятие 4.2. Распространение информации о формировании мотивации к здоровому образу жизни, прохождению диспансеризации, профилактических осмотров и вакцинации против гриппа и других профилактических прививок через социальные сети («Одноклассники»,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Instagram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>, «</w:t>
            </w:r>
            <w:proofErr w:type="spellStart"/>
            <w:r w:rsidRPr="004757B9">
              <w:rPr>
                <w:rFonts w:ascii="Arial" w:hAnsi="Arial" w:cs="Arial"/>
                <w:sz w:val="24"/>
                <w:szCs w:val="24"/>
              </w:rPr>
              <w:t>ВКонтакте</w:t>
            </w:r>
            <w:proofErr w:type="spellEnd"/>
            <w:r w:rsidRPr="004757B9">
              <w:rPr>
                <w:rFonts w:ascii="Arial" w:hAnsi="Arial" w:cs="Arial"/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КГБУЗ НГБ,</w:t>
            </w:r>
          </w:p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75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Мероприятие 4.3. Информационное сопровождение мероприятий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Администрация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206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Задача 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2022-2025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5"/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B71D0C" w:rsidRPr="004757B9" w:rsidTr="004757B9">
        <w:trPr>
          <w:trHeight w:val="2068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pStyle w:val="aff8"/>
              <w:widowControl/>
              <w:shd w:val="clear" w:color="auto" w:fill="auto"/>
              <w:spacing w:after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val="ru-RU" w:eastAsia="ru-RU"/>
              </w:rPr>
            </w:pPr>
            <w:r w:rsidRPr="004757B9">
              <w:rPr>
                <w:rFonts w:cs="Arial"/>
                <w:sz w:val="24"/>
                <w:szCs w:val="24"/>
                <w:lang w:val="ru-RU"/>
              </w:rPr>
              <w:t xml:space="preserve">Мероприятие 5.1. </w:t>
            </w:r>
            <w:r w:rsidRPr="004757B9">
              <w:rPr>
                <w:rFonts w:cs="Arial"/>
                <w:color w:val="000000"/>
                <w:sz w:val="24"/>
                <w:szCs w:val="24"/>
                <w:lang w:val="ru-RU" w:eastAsia="ru-RU"/>
              </w:rPr>
              <w:t>Обеспечение укомплектованности медицинских организаций медицинскими работниками (врачами и средним медицинским персоналом):</w:t>
            </w:r>
          </w:p>
          <w:p w:rsidR="00B71D0C" w:rsidRPr="004757B9" w:rsidRDefault="00D711E0" w:rsidP="004757B9">
            <w:pPr>
              <w:pStyle w:val="aff8"/>
              <w:widowControl/>
              <w:shd w:val="clear" w:color="auto" w:fill="auto"/>
              <w:spacing w:after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val="ru-RU" w:eastAsia="ru-RU"/>
              </w:rPr>
            </w:pPr>
            <w:r w:rsidRPr="004757B9">
              <w:rPr>
                <w:rFonts w:cs="Arial"/>
                <w:color w:val="000000"/>
                <w:sz w:val="24"/>
                <w:szCs w:val="24"/>
                <w:lang w:val="ru-RU" w:eastAsia="ru-RU"/>
              </w:rPr>
              <w:t>- единовременная денежная выплата молодому специалисту с высшим 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2022-2025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ind w:left="-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Pr="004757B9" w:rsidRDefault="00D711E0" w:rsidP="004757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B71D0C" w:rsidRPr="004757B9" w:rsidRDefault="00D711E0" w:rsidP="004757B9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».</w:t>
      </w:r>
    </w:p>
    <w:p w:rsidR="00B71D0C" w:rsidRPr="004757B9" w:rsidRDefault="00B71D0C" w:rsidP="004757B9">
      <w:pPr>
        <w:ind w:firstLine="709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firstLine="709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firstLine="709"/>
        <w:outlineLvl w:val="2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firstLine="709"/>
        <w:rPr>
          <w:rFonts w:ascii="Arial" w:hAnsi="Arial" w:cs="Arial"/>
          <w:sz w:val="24"/>
          <w:szCs w:val="24"/>
        </w:rPr>
        <w:sectPr w:rsidR="00B71D0C" w:rsidRPr="004757B9" w:rsidSect="004757B9">
          <w:type w:val="continuous"/>
          <w:pgSz w:w="16838" w:h="11905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к постановлению Администрации города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 xml:space="preserve">от </w:t>
      </w:r>
      <w:r w:rsidR="00FC7551" w:rsidRPr="004757B9">
        <w:rPr>
          <w:rFonts w:ascii="Arial" w:hAnsi="Arial" w:cs="Arial"/>
          <w:sz w:val="24"/>
          <w:szCs w:val="24"/>
        </w:rPr>
        <w:t xml:space="preserve">17.05.2022 </w:t>
      </w:r>
      <w:r w:rsidRPr="004757B9">
        <w:rPr>
          <w:rFonts w:ascii="Arial" w:hAnsi="Arial" w:cs="Arial"/>
          <w:sz w:val="24"/>
          <w:szCs w:val="24"/>
        </w:rPr>
        <w:t xml:space="preserve">№ </w:t>
      </w:r>
      <w:r w:rsidR="00FC7551" w:rsidRPr="004757B9">
        <w:rPr>
          <w:rFonts w:ascii="Arial" w:hAnsi="Arial" w:cs="Arial"/>
          <w:sz w:val="24"/>
          <w:szCs w:val="24"/>
        </w:rPr>
        <w:t>907</w:t>
      </w:r>
    </w:p>
    <w:p w:rsidR="00B71D0C" w:rsidRPr="004757B9" w:rsidRDefault="00B71D0C" w:rsidP="004757B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«</w:t>
      </w:r>
      <w:bookmarkStart w:id="1" w:name="Par527"/>
      <w:bookmarkEnd w:id="1"/>
      <w:r w:rsidRPr="004757B9">
        <w:rPr>
          <w:rFonts w:ascii="Arial" w:hAnsi="Arial" w:cs="Arial"/>
          <w:sz w:val="24"/>
          <w:szCs w:val="24"/>
        </w:rPr>
        <w:t>Приложение 3</w:t>
      </w:r>
    </w:p>
    <w:p w:rsidR="00B71D0C" w:rsidRPr="004757B9" w:rsidRDefault="00D711E0" w:rsidP="004757B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к муниципальной программе «Развитие общественного здоровья в городе Новоалтайске на 2021 – 2025 годы»</w:t>
      </w:r>
    </w:p>
    <w:p w:rsidR="00B71D0C" w:rsidRPr="004757B9" w:rsidRDefault="00B71D0C" w:rsidP="004757B9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B71D0C" w:rsidRPr="004757B9" w:rsidRDefault="00D711E0" w:rsidP="004757B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757B9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B71D0C" w:rsidRPr="004757B9" w:rsidRDefault="00D711E0" w:rsidP="004757B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757B9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4757B9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B71D0C" w:rsidRPr="004757B9" w:rsidRDefault="00B71D0C" w:rsidP="004757B9">
      <w:pPr>
        <w:ind w:firstLine="709"/>
        <w:jc w:val="center"/>
        <w:rPr>
          <w:rFonts w:ascii="Arial" w:hAnsi="Arial" w:cs="Arial"/>
          <w:sz w:val="24"/>
          <w:szCs w:val="24"/>
          <w:highlight w:val="yellow"/>
        </w:rPr>
      </w:pPr>
    </w:p>
    <w:tbl>
      <w:tblPr>
        <w:tblW w:w="957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680"/>
        <w:gridCol w:w="720"/>
        <w:gridCol w:w="720"/>
        <w:gridCol w:w="720"/>
        <w:gridCol w:w="839"/>
        <w:gridCol w:w="900"/>
        <w:gridCol w:w="992"/>
      </w:tblGrid>
      <w:tr w:rsidR="00B71D0C" w:rsidRPr="004757B9" w:rsidTr="004757B9">
        <w:trPr>
          <w:cantSplit/>
          <w:jc w:val="center"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4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B71D0C" w:rsidRPr="004757B9" w:rsidTr="004757B9">
        <w:trPr>
          <w:cantSplit/>
          <w:jc w:val="center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B71D0C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 w:right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 w:right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 w:right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71D0C" w:rsidRPr="004757B9" w:rsidTr="004757B9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4757B9" w:rsidRDefault="00D711E0" w:rsidP="004757B9">
            <w:pPr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57B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71D0C" w:rsidRPr="004757B9" w:rsidRDefault="00D711E0" w:rsidP="004757B9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4757B9">
        <w:rPr>
          <w:rFonts w:ascii="Arial" w:hAnsi="Arial" w:cs="Arial"/>
          <w:sz w:val="24"/>
          <w:szCs w:val="24"/>
        </w:rPr>
        <w:t>».</w:t>
      </w:r>
    </w:p>
    <w:p w:rsidR="00B71D0C" w:rsidRPr="004757B9" w:rsidRDefault="00B71D0C" w:rsidP="004757B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71D0C" w:rsidRPr="004757B9" w:rsidRDefault="00B71D0C" w:rsidP="004757B9">
      <w:pPr>
        <w:ind w:firstLine="709"/>
        <w:outlineLvl w:val="2"/>
        <w:rPr>
          <w:rFonts w:ascii="Arial" w:hAnsi="Arial" w:cs="Arial"/>
          <w:sz w:val="24"/>
          <w:szCs w:val="24"/>
        </w:rPr>
      </w:pPr>
      <w:bookmarkStart w:id="2" w:name="Par614"/>
      <w:bookmarkEnd w:id="2"/>
    </w:p>
    <w:sectPr w:rsidR="00B71D0C" w:rsidRPr="004757B9" w:rsidSect="004757B9">
      <w:footerReference w:type="even" r:id="rId9"/>
      <w:type w:val="continuous"/>
      <w:pgSz w:w="11905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66B" w:rsidRDefault="000E566B">
      <w:r>
        <w:separator/>
      </w:r>
    </w:p>
  </w:endnote>
  <w:endnote w:type="continuationSeparator" w:id="0">
    <w:p w:rsidR="000E566B" w:rsidRDefault="000E5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CB" w:rsidRDefault="0042695C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1119CB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1119CB" w:rsidRDefault="001119CB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CB" w:rsidRDefault="0042695C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1119CB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1119CB" w:rsidRDefault="001119CB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66B" w:rsidRDefault="000E566B">
      <w:r>
        <w:separator/>
      </w:r>
    </w:p>
  </w:footnote>
  <w:footnote w:type="continuationSeparator" w:id="0">
    <w:p w:rsidR="000E566B" w:rsidRDefault="000E5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31C"/>
    <w:multiLevelType w:val="hybridMultilevel"/>
    <w:tmpl w:val="F90CE5B6"/>
    <w:lvl w:ilvl="0" w:tplc="15B89B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0E222A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108C10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C2746B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1B561A8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0AFE37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ECC62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C1CD7F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DFA679C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13FC575D"/>
    <w:multiLevelType w:val="hybridMultilevel"/>
    <w:tmpl w:val="CBC499B2"/>
    <w:lvl w:ilvl="0" w:tplc="D83E3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9A4242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3DD8E6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B00FC1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930A6C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8DAEB7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3A6D57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A4D404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7376F01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268D1C03"/>
    <w:multiLevelType w:val="hybridMultilevel"/>
    <w:tmpl w:val="BEA40E9C"/>
    <w:lvl w:ilvl="0" w:tplc="F3A237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42B6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DAB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FC10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60C1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E6FC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18A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104E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3EC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70351EE"/>
    <w:multiLevelType w:val="hybridMultilevel"/>
    <w:tmpl w:val="D6761BDE"/>
    <w:lvl w:ilvl="0" w:tplc="586A54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B0F899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B3BE2E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FE805D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8ECA875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30A6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F14F1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5E64929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366C173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37D80BFB"/>
    <w:multiLevelType w:val="hybridMultilevel"/>
    <w:tmpl w:val="A502C4FE"/>
    <w:lvl w:ilvl="0" w:tplc="D96696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0D01E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7A37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56A4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0430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6E9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F84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1C73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38C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41B16529"/>
    <w:multiLevelType w:val="hybridMultilevel"/>
    <w:tmpl w:val="23C801EC"/>
    <w:lvl w:ilvl="0" w:tplc="1BC80BD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 w:tplc="D6AAEEA6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/>
      </w:rPr>
    </w:lvl>
    <w:lvl w:ilvl="2" w:tplc="F08A9214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/>
      </w:rPr>
    </w:lvl>
    <w:lvl w:ilvl="3" w:tplc="75162EFC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/>
      </w:rPr>
    </w:lvl>
    <w:lvl w:ilvl="4" w:tplc="E3F01136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/>
      </w:rPr>
    </w:lvl>
    <w:lvl w:ilvl="5" w:tplc="BA14FFD0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/>
      </w:rPr>
    </w:lvl>
    <w:lvl w:ilvl="6" w:tplc="52FE42FA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/>
      </w:rPr>
    </w:lvl>
    <w:lvl w:ilvl="7" w:tplc="EBA25282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/>
      </w:rPr>
    </w:lvl>
    <w:lvl w:ilvl="8" w:tplc="D6C6F2A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/>
      </w:rPr>
    </w:lvl>
  </w:abstractNum>
  <w:abstractNum w:abstractNumId="6">
    <w:nsid w:val="42DC29A7"/>
    <w:multiLevelType w:val="hybridMultilevel"/>
    <w:tmpl w:val="6B808F7C"/>
    <w:lvl w:ilvl="0" w:tplc="21AAC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87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6B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CF2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4DF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E9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B062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6A9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82A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A2083"/>
    <w:multiLevelType w:val="hybridMultilevel"/>
    <w:tmpl w:val="F2B6B9C2"/>
    <w:lvl w:ilvl="0" w:tplc="F5C8A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8015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EA2E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0B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8D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1626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0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892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0B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00CDA"/>
    <w:multiLevelType w:val="hybridMultilevel"/>
    <w:tmpl w:val="52CE2504"/>
    <w:lvl w:ilvl="0" w:tplc="7B1656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269A4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3ACE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6EF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5CE0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B489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0693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9850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525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4B5E2C3E"/>
    <w:multiLevelType w:val="hybridMultilevel"/>
    <w:tmpl w:val="21FAB9B2"/>
    <w:lvl w:ilvl="0" w:tplc="5170CE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4A004F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20CB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44F8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B2FB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D078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6E4C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F0F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70E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4C1D4627"/>
    <w:multiLevelType w:val="hybridMultilevel"/>
    <w:tmpl w:val="2D28C9BE"/>
    <w:lvl w:ilvl="0" w:tplc="F0B26E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4008DBC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8EDE7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3496A7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2DAA4F9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927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C188D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BEA438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920A062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1">
    <w:nsid w:val="4E8769C4"/>
    <w:multiLevelType w:val="hybridMultilevel"/>
    <w:tmpl w:val="9C50216A"/>
    <w:lvl w:ilvl="0" w:tplc="43649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6EDF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27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7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CFD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4E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2E2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873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C00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0C7A17"/>
    <w:multiLevelType w:val="hybridMultilevel"/>
    <w:tmpl w:val="49FCA6D2"/>
    <w:lvl w:ilvl="0" w:tplc="325E8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3A4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85F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E0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203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8B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4E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28D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847C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B25FF4"/>
    <w:multiLevelType w:val="hybridMultilevel"/>
    <w:tmpl w:val="C01EEF1E"/>
    <w:lvl w:ilvl="0" w:tplc="16D67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FCE5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40792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EEC3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11EA6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15C2BA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66C25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B6837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8496D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CC3A96"/>
    <w:multiLevelType w:val="hybridMultilevel"/>
    <w:tmpl w:val="8B5CBA8A"/>
    <w:lvl w:ilvl="0" w:tplc="E624B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5E290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06F6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8ACA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7CE6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F477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EEE0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8A67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761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0857105"/>
    <w:multiLevelType w:val="hybridMultilevel"/>
    <w:tmpl w:val="1CD0C722"/>
    <w:lvl w:ilvl="0" w:tplc="1812E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E4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686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AD5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647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CC3B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700E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B0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2FD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174653"/>
    <w:multiLevelType w:val="hybridMultilevel"/>
    <w:tmpl w:val="381E46D6"/>
    <w:lvl w:ilvl="0" w:tplc="02FCE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BA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EF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C2B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879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FCB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26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F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CAC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A3303B"/>
    <w:multiLevelType w:val="hybridMultilevel"/>
    <w:tmpl w:val="6750E6D2"/>
    <w:lvl w:ilvl="0" w:tplc="AD5AD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9CD7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3C6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24BC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A2F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AD4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8F9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E39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88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6"/>
  </w:num>
  <w:num w:numId="9">
    <w:abstractNumId w:val="13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D0C"/>
    <w:rsid w:val="000E566B"/>
    <w:rsid w:val="001119CB"/>
    <w:rsid w:val="00140E7D"/>
    <w:rsid w:val="00205E61"/>
    <w:rsid w:val="002A18AB"/>
    <w:rsid w:val="00423928"/>
    <w:rsid w:val="0042695C"/>
    <w:rsid w:val="004757B9"/>
    <w:rsid w:val="004F6493"/>
    <w:rsid w:val="005970B4"/>
    <w:rsid w:val="006F1CDC"/>
    <w:rsid w:val="008C4996"/>
    <w:rsid w:val="00AB282C"/>
    <w:rsid w:val="00B71D0C"/>
    <w:rsid w:val="00D711E0"/>
    <w:rsid w:val="00DC547A"/>
    <w:rsid w:val="00FA459B"/>
    <w:rsid w:val="00FC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D0C"/>
    <w:rPr>
      <w:lang w:eastAsia="ru-RU"/>
    </w:rPr>
  </w:style>
  <w:style w:type="paragraph" w:styleId="1">
    <w:name w:val="heading 1"/>
    <w:basedOn w:val="a"/>
    <w:next w:val="a"/>
    <w:rsid w:val="00B71D0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rsid w:val="00B71D0C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B71D0C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semiHidden/>
    <w:rsid w:val="00B71D0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71D0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B71D0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71D0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B71D0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71D0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B71D0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71D0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71D0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71D0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71D0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71D0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71D0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71D0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71D0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71D0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71D0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71D0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71D0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71D0C"/>
    <w:pPr>
      <w:ind w:left="720"/>
      <w:contextualSpacing/>
    </w:pPr>
  </w:style>
  <w:style w:type="paragraph" w:styleId="a4">
    <w:name w:val="No Spacing"/>
    <w:uiPriority w:val="1"/>
    <w:qFormat/>
    <w:rsid w:val="00B71D0C"/>
  </w:style>
  <w:style w:type="paragraph" w:styleId="a5">
    <w:name w:val="Title"/>
    <w:basedOn w:val="a"/>
    <w:next w:val="a"/>
    <w:link w:val="a6"/>
    <w:uiPriority w:val="10"/>
    <w:qFormat/>
    <w:rsid w:val="00B71D0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71D0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71D0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71D0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71D0C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71D0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71D0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71D0C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71D0C"/>
  </w:style>
  <w:style w:type="paragraph" w:customStyle="1" w:styleId="12">
    <w:name w:val="Нижний колонтитул1"/>
    <w:basedOn w:val="a"/>
    <w:link w:val="Caption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71D0C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71D0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B71D0C"/>
  </w:style>
  <w:style w:type="table" w:styleId="ab">
    <w:name w:val="Table Grid"/>
    <w:basedOn w:val="a1"/>
    <w:rsid w:val="00B71D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71D0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B71D0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71D0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71D0C"/>
    <w:rPr>
      <w:sz w:val="18"/>
    </w:rPr>
  </w:style>
  <w:style w:type="character" w:styleId="af">
    <w:name w:val="footnote reference"/>
    <w:uiPriority w:val="99"/>
    <w:unhideWhenUsed/>
    <w:rsid w:val="00B71D0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71D0C"/>
  </w:style>
  <w:style w:type="character" w:customStyle="1" w:styleId="af1">
    <w:name w:val="Текст концевой сноски Знак"/>
    <w:link w:val="af0"/>
    <w:uiPriority w:val="99"/>
    <w:rsid w:val="00B71D0C"/>
    <w:rPr>
      <w:sz w:val="20"/>
    </w:rPr>
  </w:style>
  <w:style w:type="character" w:styleId="af2">
    <w:name w:val="endnote reference"/>
    <w:uiPriority w:val="99"/>
    <w:semiHidden/>
    <w:unhideWhenUsed/>
    <w:rsid w:val="00B71D0C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71D0C"/>
    <w:pPr>
      <w:spacing w:after="57"/>
    </w:pPr>
  </w:style>
  <w:style w:type="paragraph" w:styleId="23">
    <w:name w:val="toc 2"/>
    <w:basedOn w:val="a"/>
    <w:next w:val="a"/>
    <w:uiPriority w:val="39"/>
    <w:unhideWhenUsed/>
    <w:rsid w:val="00B71D0C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71D0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71D0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71D0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71D0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B71D0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71D0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71D0C"/>
    <w:pPr>
      <w:spacing w:after="57"/>
      <w:ind w:left="2268"/>
    </w:pPr>
  </w:style>
  <w:style w:type="paragraph" w:styleId="af3">
    <w:name w:val="TOC Heading"/>
    <w:uiPriority w:val="39"/>
    <w:unhideWhenUsed/>
    <w:rsid w:val="00B71D0C"/>
  </w:style>
  <w:style w:type="paragraph" w:styleId="af4">
    <w:name w:val="table of figures"/>
    <w:basedOn w:val="a"/>
    <w:next w:val="a"/>
    <w:uiPriority w:val="99"/>
    <w:unhideWhenUsed/>
    <w:rsid w:val="00B71D0C"/>
  </w:style>
  <w:style w:type="paragraph" w:customStyle="1" w:styleId="ConsPlusNormal">
    <w:name w:val="ConsPlusNormal"/>
    <w:link w:val="ConsPlusNormal0"/>
    <w:rsid w:val="00B71D0C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rsid w:val="00B71D0C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rsid w:val="00B71D0C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rsid w:val="00B71D0C"/>
    <w:pPr>
      <w:widowControl w:val="0"/>
    </w:pPr>
    <w:rPr>
      <w:rFonts w:ascii="Courier New" w:hAnsi="Courier New"/>
      <w:lang w:eastAsia="ru-RU"/>
    </w:rPr>
  </w:style>
  <w:style w:type="paragraph" w:styleId="af5">
    <w:name w:val="footer"/>
    <w:basedOn w:val="a"/>
    <w:rsid w:val="00B71D0C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6">
    <w:name w:val="page number"/>
    <w:basedOn w:val="a0"/>
    <w:rsid w:val="00B71D0C"/>
  </w:style>
  <w:style w:type="paragraph" w:styleId="af7">
    <w:name w:val="header"/>
    <w:basedOn w:val="a"/>
    <w:rsid w:val="00B71D0C"/>
    <w:pPr>
      <w:tabs>
        <w:tab w:val="center" w:pos="4677"/>
        <w:tab w:val="right" w:pos="9355"/>
      </w:tabs>
    </w:pPr>
  </w:style>
  <w:style w:type="paragraph" w:styleId="af8">
    <w:name w:val="Body Text"/>
    <w:basedOn w:val="a"/>
    <w:link w:val="af9"/>
    <w:rsid w:val="00B71D0C"/>
    <w:pPr>
      <w:ind w:right="-285"/>
    </w:pPr>
    <w:rPr>
      <w:sz w:val="28"/>
    </w:rPr>
  </w:style>
  <w:style w:type="character" w:customStyle="1" w:styleId="af9">
    <w:name w:val="Основной текст Знак"/>
    <w:link w:val="af8"/>
    <w:rsid w:val="00B71D0C"/>
    <w:rPr>
      <w:sz w:val="28"/>
      <w:lang w:val="ru-RU" w:eastAsia="ru-RU" w:bidi="ar-SA"/>
    </w:rPr>
  </w:style>
  <w:style w:type="paragraph" w:customStyle="1" w:styleId="afa">
    <w:name w:val="Знак"/>
    <w:basedOn w:val="a"/>
    <w:rsid w:val="00B71D0C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Знак Знак Знак Знак Знак Знак Знак"/>
    <w:basedOn w:val="a"/>
    <w:rsid w:val="00B71D0C"/>
    <w:rPr>
      <w:rFonts w:ascii="Verdana" w:hAnsi="Verdana"/>
      <w:lang w:val="en-US" w:eastAsia="en-US"/>
    </w:rPr>
  </w:style>
  <w:style w:type="character" w:customStyle="1" w:styleId="afc">
    <w:name w:val="Гипертекстовая ссылка"/>
    <w:rsid w:val="00B71D0C"/>
    <w:rPr>
      <w:b/>
      <w:color w:val="106BBE"/>
    </w:rPr>
  </w:style>
  <w:style w:type="character" w:customStyle="1" w:styleId="ListLabel1">
    <w:name w:val="ListLabel 1"/>
    <w:rsid w:val="00B71D0C"/>
  </w:style>
  <w:style w:type="character" w:styleId="afd">
    <w:name w:val="annotation reference"/>
    <w:rsid w:val="00B71D0C"/>
    <w:rPr>
      <w:sz w:val="16"/>
      <w:szCs w:val="16"/>
    </w:rPr>
  </w:style>
  <w:style w:type="paragraph" w:styleId="afe">
    <w:name w:val="annotation text"/>
    <w:basedOn w:val="a"/>
    <w:link w:val="aff"/>
    <w:rsid w:val="00B71D0C"/>
  </w:style>
  <w:style w:type="character" w:customStyle="1" w:styleId="aff">
    <w:name w:val="Текст примечания Знак"/>
    <w:basedOn w:val="a0"/>
    <w:link w:val="afe"/>
    <w:rsid w:val="00B71D0C"/>
  </w:style>
  <w:style w:type="paragraph" w:styleId="aff0">
    <w:name w:val="annotation subject"/>
    <w:basedOn w:val="afe"/>
    <w:next w:val="afe"/>
    <w:link w:val="aff1"/>
    <w:rsid w:val="00B71D0C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B71D0C"/>
    <w:rPr>
      <w:b/>
      <w:bCs/>
    </w:rPr>
  </w:style>
  <w:style w:type="paragraph" w:styleId="aff2">
    <w:name w:val="Balloon Text"/>
    <w:basedOn w:val="a"/>
    <w:link w:val="aff3"/>
    <w:rsid w:val="00B71D0C"/>
    <w:rPr>
      <w:rFonts w:ascii="Tahoma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rsid w:val="00B71D0C"/>
    <w:rPr>
      <w:rFonts w:ascii="Tahoma" w:hAnsi="Tahoma"/>
      <w:sz w:val="16"/>
      <w:szCs w:val="16"/>
    </w:rPr>
  </w:style>
  <w:style w:type="paragraph" w:customStyle="1" w:styleId="111">
    <w:name w:val="Обычный (веб);Обычный (веб) Знак;Обычный (веб) Знак1 Знак;Обычный (веб) Знак Знак Знак;Обычный (веб) Знак1 Знак Знак;Обычный (веб) Знак Знак Знак Знак;Обычный (веб) Знак1;Обычный (веб) Знак Знак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Основной текст (2)_"/>
    <w:link w:val="25"/>
    <w:rsid w:val="00B71D0C"/>
    <w:rPr>
      <w:rFonts w:ascii="Arial" w:eastAsia="Arial" w:hAnsi="Arial"/>
      <w:color w:val="231F2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71D0C"/>
    <w:pPr>
      <w:widowControl w:val="0"/>
      <w:shd w:val="clear" w:color="auto" w:fill="FFFFFF"/>
    </w:pPr>
    <w:rPr>
      <w:rFonts w:ascii="Arial" w:eastAsia="Arial" w:hAnsi="Arial"/>
      <w:color w:val="231F20"/>
      <w:lang w:val="en-US" w:eastAsia="en-US"/>
    </w:rPr>
  </w:style>
  <w:style w:type="character" w:customStyle="1" w:styleId="32">
    <w:name w:val="Основной текст (3)_"/>
    <w:link w:val="33"/>
    <w:rsid w:val="00B71D0C"/>
    <w:rPr>
      <w:rFonts w:ascii="Arial" w:eastAsia="Arial" w:hAnsi="Arial"/>
      <w:b/>
      <w:bCs/>
      <w:color w:val="27408E"/>
      <w:sz w:val="38"/>
      <w:szCs w:val="38"/>
      <w:shd w:val="clear" w:color="auto" w:fill="FFFFFF"/>
    </w:rPr>
  </w:style>
  <w:style w:type="paragraph" w:customStyle="1" w:styleId="15">
    <w:name w:val="Основной текст1"/>
    <w:basedOn w:val="a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bidi="ru-RU"/>
    </w:rPr>
  </w:style>
  <w:style w:type="paragraph" w:customStyle="1" w:styleId="33">
    <w:name w:val="Основной текст (3)"/>
    <w:basedOn w:val="a"/>
    <w:link w:val="32"/>
    <w:rsid w:val="00B71D0C"/>
    <w:pPr>
      <w:widowControl w:val="0"/>
      <w:shd w:val="clear" w:color="auto" w:fill="FFFFFF"/>
      <w:spacing w:after="40"/>
    </w:pPr>
    <w:rPr>
      <w:rFonts w:ascii="Arial" w:eastAsia="Arial" w:hAnsi="Arial"/>
      <w:b/>
      <w:bCs/>
      <w:color w:val="27408E"/>
      <w:sz w:val="38"/>
      <w:szCs w:val="38"/>
      <w:lang w:val="en-US" w:eastAsia="en-US"/>
    </w:rPr>
  </w:style>
  <w:style w:type="character" w:customStyle="1" w:styleId="ConsPlusNormal0">
    <w:name w:val="ConsPlusNormal Знак"/>
    <w:link w:val="ConsPlusNormal"/>
    <w:rsid w:val="00B71D0C"/>
    <w:rPr>
      <w:rFonts w:ascii="Arial" w:hAnsi="Arial"/>
      <w:lang w:val="ru-RU" w:eastAsia="ru-RU" w:bidi="ar-SA"/>
    </w:rPr>
  </w:style>
  <w:style w:type="paragraph" w:customStyle="1" w:styleId="formattext">
    <w:name w:val="formattext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rsid w:val="00B71D0C"/>
    <w:rPr>
      <w:b/>
      <w:bCs/>
    </w:rPr>
  </w:style>
  <w:style w:type="character" w:customStyle="1" w:styleId="extended-textfull">
    <w:name w:val="extended-text__full"/>
    <w:basedOn w:val="a0"/>
    <w:rsid w:val="00B71D0C"/>
  </w:style>
  <w:style w:type="paragraph" w:customStyle="1" w:styleId="aff5">
    <w:name w:val="Без интервала;основа"/>
    <w:link w:val="aff6"/>
    <w:rsid w:val="00B71D0C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6">
    <w:name w:val="Без интервала Знак;основа Знак"/>
    <w:link w:val="aff5"/>
    <w:rsid w:val="00B71D0C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f7">
    <w:name w:val="Другое_"/>
    <w:link w:val="aff8"/>
    <w:rsid w:val="00B71D0C"/>
    <w:rPr>
      <w:rFonts w:ascii="Arial" w:eastAsia="Arial" w:hAnsi="Arial"/>
      <w:color w:val="231F20"/>
      <w:sz w:val="32"/>
      <w:szCs w:val="32"/>
      <w:shd w:val="clear" w:color="auto" w:fill="FFFFFF"/>
    </w:rPr>
  </w:style>
  <w:style w:type="paragraph" w:customStyle="1" w:styleId="aff8">
    <w:name w:val="Другое"/>
    <w:basedOn w:val="a"/>
    <w:link w:val="aff7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71D0C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BobrovaOV</dc:creator>
  <cp:lastModifiedBy>1</cp:lastModifiedBy>
  <cp:revision>8</cp:revision>
  <cp:lastPrinted>2022-05-16T08:30:00Z</cp:lastPrinted>
  <dcterms:created xsi:type="dcterms:W3CDTF">2022-04-08T08:22:00Z</dcterms:created>
  <dcterms:modified xsi:type="dcterms:W3CDTF">2022-06-21T14:23:00Z</dcterms:modified>
</cp:coreProperties>
</file>