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_x0000_i11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1pt;height:47.99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pStyle w:val="678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72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6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65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667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17.03.20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№ 519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65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65"/>
        <w:ind w:firstLine="720"/>
        <w:jc w:val="both"/>
        <w:rPr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2757170" cy="875030"/>
                <wp:effectExtent l="0" t="0" r="0" b="0"/>
                <wp:wrapNone/>
                <wp:docPr id="3" name="_x0000_s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57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87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 внесении изменений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 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в постановление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 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Администрации города Новоалтайска от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352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6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.90pt;mso-position-horizontal:absolute;mso-position-vertical-relative:text;margin-top:11.85pt;mso-position-vertical:absolute;width:217.10pt;height:68.9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87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 внесении изменений</w:t>
                      </w:r>
                      <w:r>
                        <w:rPr>
                          <w:sz w:val="24"/>
                          <w:szCs w:val="24"/>
                        </w:rPr>
                        <w:t xml:space="preserve"> </w:t>
                      </w:r>
                      <w:r>
                        <w:rPr>
                          <w:sz w:val="24"/>
                          <w:szCs w:val="24"/>
                        </w:rPr>
                        <w:t xml:space="preserve">в постановление</w:t>
                      </w:r>
                      <w:r>
                        <w:rPr>
                          <w:sz w:val="24"/>
                          <w:szCs w:val="24"/>
                        </w:rPr>
                        <w:t xml:space="preserve"> </w:t>
                      </w:r>
                      <w:r>
                        <w:rPr>
                          <w:sz w:val="24"/>
                          <w:szCs w:val="24"/>
                        </w:rPr>
                        <w:t xml:space="preserve">Администрации города Новоалтайска от </w:t>
                      </w:r>
                      <w:r>
                        <w:rPr>
                          <w:sz w:val="24"/>
                          <w:szCs w:val="24"/>
                        </w:rPr>
                        <w:t xml:space="preserve">27</w:t>
                      </w:r>
                      <w:r>
                        <w:rPr>
                          <w:sz w:val="24"/>
                          <w:szCs w:val="24"/>
                        </w:rPr>
                        <w:t xml:space="preserve">.0</w:t>
                      </w:r>
                      <w:r>
                        <w:rPr>
                          <w:sz w:val="24"/>
                          <w:szCs w:val="24"/>
                        </w:rPr>
                        <w:t xml:space="preserve">2</w:t>
                      </w:r>
                      <w:r>
                        <w:rPr>
                          <w:sz w:val="24"/>
                          <w:szCs w:val="24"/>
                        </w:rPr>
                        <w:t xml:space="preserve">.20</w:t>
                      </w:r>
                      <w:r>
                        <w:rPr>
                          <w:sz w:val="24"/>
                          <w:szCs w:val="24"/>
                        </w:rPr>
                        <w:t xml:space="preserve">26</w:t>
                      </w:r>
                      <w:r>
                        <w:rPr>
                          <w:sz w:val="24"/>
                          <w:szCs w:val="24"/>
                        </w:rPr>
                        <w:t xml:space="preserve">  № </w:t>
                      </w:r>
                      <w:r>
                        <w:rPr>
                          <w:sz w:val="24"/>
                          <w:szCs w:val="24"/>
                        </w:rPr>
                        <w:t xml:space="preserve">352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6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65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65"/>
        <w:ind w:firstLine="720"/>
        <w:jc w:val="both"/>
        <w:rPr>
          <w:sz w:val="28"/>
          <w:lang w:val="en-US"/>
        </w:rPr>
      </w:pPr>
      <w:r>
        <w:rPr>
          <w:sz w:val="28"/>
          <w:lang w:val="en-US"/>
        </w:rPr>
      </w:r>
      <w:r>
        <w:rPr>
          <w:sz w:val="28"/>
          <w:lang w:val="en-US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Уставом городского округа город Новоалтайск Алтайского края  </w:t>
      </w: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п о с т а н о в л я ю:</w:t>
      </w:r>
      <w:r>
        <w:rPr>
          <w:sz w:val="24"/>
          <w:szCs w:val="24"/>
        </w:rPr>
      </w:r>
    </w:p>
    <w:p>
      <w:pPr>
        <w:pStyle w:val="68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</w:t>
      </w:r>
      <w:r>
        <w:rPr>
          <w:sz w:val="24"/>
          <w:szCs w:val="24"/>
        </w:rPr>
        <w:t xml:space="preserve">пункт 4 </w:t>
      </w:r>
      <w:r>
        <w:rPr>
          <w:sz w:val="24"/>
          <w:szCs w:val="24"/>
        </w:rPr>
        <w:t xml:space="preserve">постановлени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Администрации города Новоалтайска  от </w:t>
      </w:r>
      <w:r>
        <w:rPr>
          <w:sz w:val="24"/>
          <w:szCs w:val="24"/>
        </w:rPr>
        <w:t xml:space="preserve">27.02.2026  № 352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Об утверждении Порядка  постановки  граждан Российской Федерации, постоянно проживающих на территории Алтайского края, имеющих право на бесплатное предоставление в собственность земельных участков, находящихся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государственной и муниципальной собственности, порядка снятия граждан с данного учета, порядка предоставления в собственность земельных участков бесплатно, оснований для отказа в данном предоставлении, об утверждении Положения о комиссии и состава комиссии</w:t>
      </w:r>
      <w:r>
        <w:rPr>
          <w:sz w:val="24"/>
          <w:szCs w:val="24"/>
        </w:rPr>
        <w:t xml:space="preserve">» следующие изменения:</w:t>
      </w:r>
      <w:r>
        <w:rPr>
          <w:sz w:val="24"/>
          <w:szCs w:val="24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абзаце 1 слова «О внесении изменений в постановление Администрации города Новоалтайска </w:t>
      </w:r>
      <w:r>
        <w:rPr>
          <w:sz w:val="24"/>
          <w:szCs w:val="24"/>
        </w:rPr>
        <w:t xml:space="preserve">от 18.07.2018 № 1158</w:t>
      </w:r>
      <w:r>
        <w:rPr>
          <w:sz w:val="24"/>
          <w:szCs w:val="24"/>
        </w:rPr>
        <w:t xml:space="preserve">» заменить словами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 утверждении Порядка учета граждан, имеющих право на бесплатное предоставление земельного участка </w:t>
      </w: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для индивидуального жилищного строительства или ведения личного подсобного хозяйства, </w:t>
      </w: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о создании комиссии по вопросам учета граждан, имеющих пр</w:t>
      </w:r>
      <w:r>
        <w:rPr>
          <w:sz w:val="24"/>
          <w:szCs w:val="24"/>
        </w:rPr>
        <w:t xml:space="preserve">аво на бесплатное предоставление земельного участка для индивидуального жилищного строительства или ведения личного подсобного хозяйства и организации выбора земельных участков гражданами, состоящими на учете, об утверждении Положения о комиссии и состава </w:t>
      </w: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комиссии»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дополнить абзацами следующего содержания:</w:t>
      </w:r>
      <w:r>
        <w:rPr>
          <w:sz w:val="24"/>
          <w:szCs w:val="24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от 06.12.2018 № 2276 «О внесении изменений в постановление Администрации города Новоалтайска от 18.07.2018 № 1158»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от 06.11.2024 № 2762 «О внесении изменений в постановление Администрации города Новоалтайска от 18.07.2018 № 1158»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5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Опубликовать настоящее постановление в </w:t>
      </w:r>
      <w:r>
        <w:rPr>
          <w:iCs/>
          <w:sz w:val="24"/>
          <w:szCs w:val="24"/>
        </w:rPr>
        <w:t xml:space="preserve">Вестник</w:t>
      </w:r>
      <w:r>
        <w:rPr>
          <w:iCs/>
          <w:sz w:val="24"/>
          <w:szCs w:val="24"/>
        </w:rPr>
        <w:t xml:space="preserve">е</w:t>
      </w:r>
      <w:r>
        <w:rPr>
          <w:iCs/>
          <w:sz w:val="24"/>
          <w:szCs w:val="24"/>
        </w:rPr>
        <w:t xml:space="preserve"> городского округа город</w:t>
      </w:r>
      <w:r>
        <w:rPr>
          <w:rStyle w:val="688"/>
          <w:i w:val="0"/>
          <w:sz w:val="24"/>
          <w:szCs w:val="24"/>
        </w:rPr>
        <w:t xml:space="preserve"> Новоалтайск Алтайского края</w:t>
      </w:r>
      <w:r>
        <w:rPr>
          <w:sz w:val="24"/>
          <w:szCs w:val="24"/>
        </w:rPr>
        <w:t xml:space="preserve"> и разместить на официальном сайте города </w:t>
      </w:r>
      <w:r>
        <w:rPr>
          <w:rStyle w:val="688"/>
          <w:i w:val="0"/>
          <w:sz w:val="24"/>
          <w:szCs w:val="24"/>
        </w:rPr>
        <w:t xml:space="preserve">Новоалтайска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в информационно-коммуникационной сети</w:t>
      </w:r>
      <w:r>
        <w:rPr>
          <w:sz w:val="24"/>
          <w:szCs w:val="24"/>
        </w:rPr>
        <w:t xml:space="preserve"> «Интернет».</w:t>
      </w:r>
      <w:r>
        <w:rPr>
          <w:sz w:val="24"/>
          <w:szCs w:val="24"/>
        </w:rPr>
      </w:r>
    </w:p>
    <w:p>
      <w:pPr>
        <w:pStyle w:val="665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 Контроль  за  исполнением  настоящего  постановления  возложить на заместителя главы Администрации города Катушонок Е.В.</w:t>
      </w:r>
      <w:r>
        <w:rPr>
          <w:sz w:val="24"/>
          <w:szCs w:val="24"/>
        </w:rPr>
      </w:r>
    </w:p>
    <w:p>
      <w:pPr>
        <w:pStyle w:val="66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2"/>
        <w:rPr>
          <w:sz w:val="24"/>
          <w:szCs w:val="24"/>
        </w:rPr>
      </w:pPr>
      <w:r>
        <w:rPr>
          <w:sz w:val="24"/>
          <w:szCs w:val="24"/>
        </w:rPr>
        <w:t xml:space="preserve">Заместитель главы </w:t>
      </w:r>
      <w:r>
        <w:rPr>
          <w:sz w:val="24"/>
          <w:szCs w:val="24"/>
        </w:rPr>
      </w:r>
    </w:p>
    <w:p>
      <w:pPr>
        <w:pStyle w:val="682"/>
        <w:rPr>
          <w:sz w:val="24"/>
          <w:szCs w:val="24"/>
        </w:rPr>
      </w:pPr>
      <w:r>
        <w:rPr>
          <w:sz w:val="24"/>
          <w:szCs w:val="24"/>
        </w:rPr>
        <w:t xml:space="preserve">Администрации города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2"/>
        <w:rPr>
          <w:sz w:val="24"/>
          <w:szCs w:val="24"/>
        </w:rPr>
      </w:pPr>
      <w:r>
        <w:rPr>
          <w:sz w:val="24"/>
          <w:szCs w:val="24"/>
        </w:rPr>
        <w:t xml:space="preserve">по градостроительству</w:t>
      </w:r>
      <w:r>
        <w:rPr>
          <w:sz w:val="24"/>
          <w:szCs w:val="24"/>
        </w:rPr>
        <w:t xml:space="preserve">                                               </w:t>
        <w:tab/>
        <w:tab/>
      </w: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В.П. Бондарев</w:t>
      </w:r>
      <w:r>
        <w:rPr>
          <w:sz w:val="24"/>
          <w:szCs w:val="24"/>
        </w:rPr>
      </w:r>
    </w:p>
    <w:p>
      <w:pPr>
        <w:pStyle w:val="68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5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82"/>
        <w:rPr>
          <w:szCs w:val="28"/>
        </w:rPr>
      </w:pPr>
      <w:r>
        <w:rPr>
          <w:szCs w:val="28"/>
        </w:rPr>
        <w:t xml:space="preserve">СОГЛАСОВАНО:</w:t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  <w:t xml:space="preserve">Заместитель главы </w:t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  <w:t xml:space="preserve">Администрации города                          </w:t>
      </w:r>
      <w:r>
        <w:rPr>
          <w:szCs w:val="28"/>
        </w:rPr>
        <w:t xml:space="preserve">      </w:t>
        <w:tab/>
        <w:tab/>
        <w:tab/>
      </w:r>
      <w:r>
        <w:rPr>
          <w:szCs w:val="28"/>
        </w:rPr>
        <w:t xml:space="preserve">Н.В. Щепина</w:t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  <w:t xml:space="preserve">Заместитель главы </w:t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  <w:t xml:space="preserve">Администрации города</w:t>
        <w:tab/>
        <w:tab/>
        <w:tab/>
        <w:tab/>
        <w:tab/>
        <w:tab/>
        <w:tab/>
        <w:t xml:space="preserve">Е.В. Катушонок</w:t>
      </w:r>
      <w:r>
        <w:rPr>
          <w:szCs w:val="28"/>
        </w:rPr>
      </w:r>
    </w:p>
    <w:p>
      <w:pPr>
        <w:pStyle w:val="682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иму</w:t>
      </w:r>
      <w:r>
        <w:rPr>
          <w:sz w:val="28"/>
          <w:szCs w:val="28"/>
        </w:rPr>
        <w:t xml:space="preserve">ществом</w:t>
        <w:tab/>
        <w:tab/>
        <w:tab/>
        <w:tab/>
        <w:t xml:space="preserve">              </w:t>
        <w:tab/>
      </w:r>
      <w:r>
        <w:rPr>
          <w:sz w:val="28"/>
          <w:szCs w:val="28"/>
        </w:rPr>
        <w:t xml:space="preserve">Л.И. Ракитина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архитектуры и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                               </w:t>
      </w:r>
      <w:r>
        <w:rPr>
          <w:sz w:val="28"/>
          <w:szCs w:val="28"/>
        </w:rPr>
        <w:t xml:space="preserve">                        </w:t>
        <w:tab/>
        <w:tab/>
      </w:r>
      <w:r>
        <w:rPr>
          <w:sz w:val="28"/>
          <w:szCs w:val="28"/>
        </w:rPr>
        <w:t xml:space="preserve">О.В. Толстых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юридическим отделом             </w:t>
      </w:r>
      <w:r>
        <w:rPr>
          <w:sz w:val="28"/>
          <w:szCs w:val="28"/>
        </w:rPr>
        <w:t xml:space="preserve">               </w:t>
        <w:tab/>
        <w:tab/>
      </w:r>
      <w:r>
        <w:rPr>
          <w:sz w:val="28"/>
          <w:szCs w:val="28"/>
        </w:rPr>
        <w:t xml:space="preserve">О.Б. Бочарникова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Кому  направлен  документ: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  дело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Комитет по управлению имуществом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Прокуратура г. Новоалтайска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Сайт 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Вестник</w:t>
      </w:r>
      <w:r>
        <w:rPr>
          <w:sz w:val="28"/>
          <w:szCs w:val="28"/>
        </w:rPr>
      </w:r>
    </w:p>
    <w:p>
      <w:pPr>
        <w:pStyle w:val="66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Регистр  </w:t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Черепанова Елена Александровна</w:t>
      </w:r>
      <w:r>
        <w:rPr>
          <w:sz w:val="28"/>
          <w:szCs w:val="28"/>
        </w:rPr>
      </w:r>
    </w:p>
    <w:p>
      <w:pPr>
        <w:pStyle w:val="665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8 (38532)21432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5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Виктория Викторовна Шуткина</w:t>
      </w:r>
      <w:r>
        <w:rPr>
          <w:sz w:val="28"/>
          <w:szCs w:val="28"/>
        </w:rPr>
      </w:r>
    </w:p>
    <w:sectPr>
      <w:headerReference w:type="even" r:id="rId9"/>
      <w:headerReference w:type="first" r:id="rId10"/>
      <w:footnotePr/>
      <w:endnotePr/>
      <w:type w:val="continuous"/>
      <w:pgSz w:w="11907" w:h="16840" w:orient="portrait"/>
      <w:pgMar w:top="567" w:right="567" w:bottom="1134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rPr>
        <w:rStyle w:val="680"/>
      </w:rPr>
      <w:framePr w:wrap="around" w:vAnchor="text" w:hAnchor="margin" w:xAlign="right" w:y="1"/>
    </w:pPr>
    <w:r>
      <w:rPr>
        <w:rStyle w:val="680"/>
      </w:rPr>
      <w:fldChar w:fldCharType="begin"/>
    </w:r>
    <w:r>
      <w:rPr>
        <w:rStyle w:val="680"/>
      </w:rPr>
      <w:instrText xml:space="preserve">PAGE  </w:instrText>
    </w:r>
    <w:r>
      <w:rPr>
        <w:rStyle w:val="680"/>
      </w:rPr>
      <w:fldChar w:fldCharType="separate"/>
    </w:r>
    <w:r>
      <w:rPr>
        <w:rStyle w:val="680"/>
      </w:rPr>
      <w:t xml:space="preserve">24</w:t>
    </w:r>
    <w:r>
      <w:rPr>
        <w:rStyle w:val="680"/>
      </w:rPr>
      <w:fldChar w:fldCharType="end"/>
    </w:r>
    <w:r>
      <w:rPr>
        <w:rStyle w:val="680"/>
      </w:rPr>
    </w:r>
    <w:r>
      <w:rPr>
        <w:rStyle w:val="680"/>
      </w:rPr>
    </w:r>
  </w:p>
  <w:p>
    <w:pPr>
      <w:pStyle w:val="678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5"/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_x0000_i117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65"/>
    <w:next w:val="66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5"/>
    <w:next w:val="66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5"/>
    <w:next w:val="66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5"/>
    <w:next w:val="66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65"/>
    <w:next w:val="66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65"/>
    <w:next w:val="66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5"/>
    <w:next w:val="66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5"/>
    <w:next w:val="66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5"/>
    <w:next w:val="66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5"/>
    <w:next w:val="66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65"/>
    <w:next w:val="66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65"/>
    <w:next w:val="66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5"/>
    <w:next w:val="66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6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6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65"/>
    <w:next w:val="66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6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6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next w:val="665"/>
    <w:link w:val="665"/>
    <w:qFormat/>
    <w:rPr>
      <w:lang w:val="ru-RU" w:eastAsia="ru-RU" w:bidi="ar-SA"/>
    </w:rPr>
  </w:style>
  <w:style w:type="paragraph" w:styleId="666">
    <w:name w:val="Заголовок 1"/>
    <w:basedOn w:val="665"/>
    <w:next w:val="665"/>
    <w:link w:val="665"/>
    <w:qFormat/>
    <w:pPr>
      <w:ind w:left="703"/>
      <w:keepNext/>
      <w:outlineLvl w:val="0"/>
    </w:pPr>
    <w:rPr>
      <w:rFonts w:ascii="Arial" w:hAnsi="Arial"/>
      <w:b/>
      <w:spacing w:val="28"/>
      <w:sz w:val="24"/>
    </w:rPr>
  </w:style>
  <w:style w:type="paragraph" w:styleId="667">
    <w:name w:val="Заголовок 2"/>
    <w:basedOn w:val="665"/>
    <w:next w:val="665"/>
    <w:link w:val="665"/>
    <w:qFormat/>
    <w:pPr>
      <w:jc w:val="center"/>
      <w:keepNext/>
      <w:outlineLvl w:val="1"/>
    </w:pPr>
    <w:rPr>
      <w:rFonts w:ascii="Times New Roman" w:hAnsi="Times New Roman"/>
      <w:sz w:val="28"/>
    </w:rPr>
  </w:style>
  <w:style w:type="paragraph" w:styleId="668">
    <w:name w:val="Заголовок 3"/>
    <w:basedOn w:val="665"/>
    <w:next w:val="665"/>
    <w:link w:val="665"/>
    <w:qFormat/>
    <w:pPr>
      <w:keepNext/>
      <w:spacing w:line="240" w:lineRule="exact"/>
      <w:tabs>
        <w:tab w:val="left" w:pos="4927" w:leader="none"/>
        <w:tab w:val="left" w:pos="9854" w:leader="none"/>
      </w:tabs>
      <w:outlineLvl w:val="2"/>
    </w:pPr>
    <w:rPr>
      <w:rFonts w:ascii="Times New Roman" w:hAnsi="Times New Roman"/>
      <w:b/>
      <w:sz w:val="28"/>
    </w:rPr>
  </w:style>
  <w:style w:type="paragraph" w:styleId="669">
    <w:name w:val="Заголовок 4"/>
    <w:basedOn w:val="665"/>
    <w:next w:val="665"/>
    <w:link w:val="665"/>
    <w:qFormat/>
    <w:pPr>
      <w:keepNext/>
      <w:spacing w:line="240" w:lineRule="exact"/>
      <w:outlineLvl w:val="3"/>
    </w:pPr>
    <w:rPr>
      <w:sz w:val="28"/>
    </w:rPr>
  </w:style>
  <w:style w:type="paragraph" w:styleId="670">
    <w:name w:val="Заголовок 5"/>
    <w:basedOn w:val="665"/>
    <w:next w:val="665"/>
    <w:link w:val="665"/>
    <w:qFormat/>
    <w:pPr>
      <w:keepNext/>
      <w:spacing w:line="240" w:lineRule="exact"/>
      <w:outlineLvl w:val="4"/>
    </w:pPr>
    <w:rPr>
      <w:sz w:val="24"/>
    </w:rPr>
  </w:style>
  <w:style w:type="paragraph" w:styleId="671">
    <w:name w:val="Заголовок 6"/>
    <w:basedOn w:val="665"/>
    <w:next w:val="665"/>
    <w:link w:val="665"/>
    <w:qFormat/>
    <w:pPr>
      <w:jc w:val="both"/>
      <w:keepNext/>
      <w:spacing w:before="240" w:line="240" w:lineRule="exact"/>
      <w:outlineLvl w:val="5"/>
    </w:pPr>
    <w:rPr>
      <w:sz w:val="28"/>
    </w:rPr>
  </w:style>
  <w:style w:type="paragraph" w:styleId="672">
    <w:name w:val="Заголовок 7"/>
    <w:basedOn w:val="665"/>
    <w:next w:val="665"/>
    <w:link w:val="665"/>
    <w:qFormat/>
    <w:pPr>
      <w:jc w:val="center"/>
      <w:keepNext/>
      <w:spacing w:after="120"/>
      <w:outlineLvl w:val="6"/>
    </w:pPr>
    <w:rPr>
      <w:rFonts w:ascii="Arial" w:hAnsi="Arial"/>
      <w:b/>
      <w:sz w:val="24"/>
    </w:rPr>
  </w:style>
  <w:style w:type="paragraph" w:styleId="673">
    <w:name w:val="Заголовок 8"/>
    <w:basedOn w:val="665"/>
    <w:next w:val="665"/>
    <w:link w:val="665"/>
    <w:qFormat/>
    <w:pPr>
      <w:ind w:firstLine="142"/>
      <w:jc w:val="center"/>
      <w:keepNext/>
      <w:spacing w:before="240" w:line="240" w:lineRule="exact"/>
      <w:outlineLvl w:val="7"/>
    </w:pPr>
    <w:rPr>
      <w:smallCaps/>
      <w:sz w:val="28"/>
    </w:rPr>
  </w:style>
  <w:style w:type="paragraph" w:styleId="674">
    <w:name w:val="Заголовок 9"/>
    <w:basedOn w:val="665"/>
    <w:next w:val="665"/>
    <w:link w:val="665"/>
    <w:qFormat/>
    <w:pPr>
      <w:jc w:val="right"/>
      <w:keepNext/>
      <w:outlineLvl w:val="8"/>
    </w:pPr>
    <w:rPr>
      <w:sz w:val="28"/>
      <w:lang w:eastAsia="ru-RU"/>
    </w:rPr>
  </w:style>
  <w:style w:type="character" w:styleId="675">
    <w:name w:val="Основной шрифт абзаца"/>
    <w:next w:val="675"/>
    <w:link w:val="665"/>
    <w:semiHidden/>
  </w:style>
  <w:style w:type="table" w:styleId="676">
    <w:name w:val="Обычная таблица"/>
    <w:next w:val="676"/>
    <w:link w:val="665"/>
    <w:semiHidden/>
    <w:tblPr/>
  </w:style>
  <w:style w:type="numbering" w:styleId="677">
    <w:name w:val="Нет списка"/>
    <w:next w:val="677"/>
    <w:link w:val="665"/>
    <w:semiHidden/>
  </w:style>
  <w:style w:type="paragraph" w:styleId="678">
    <w:name w:val="Верхний колонтитул"/>
    <w:basedOn w:val="665"/>
    <w:next w:val="678"/>
    <w:link w:val="665"/>
    <w:pPr>
      <w:tabs>
        <w:tab w:val="center" w:pos="4153" w:leader="none"/>
        <w:tab w:val="right" w:pos="8306" w:leader="none"/>
      </w:tabs>
    </w:pPr>
  </w:style>
  <w:style w:type="paragraph" w:styleId="679">
    <w:name w:val="Нижний колонтитул"/>
    <w:basedOn w:val="665"/>
    <w:next w:val="679"/>
    <w:link w:val="665"/>
    <w:pPr>
      <w:tabs>
        <w:tab w:val="center" w:pos="4153" w:leader="none"/>
        <w:tab w:val="right" w:pos="8306" w:leader="none"/>
      </w:tabs>
    </w:pPr>
  </w:style>
  <w:style w:type="character" w:styleId="680">
    <w:name w:val="Номер страницы"/>
    <w:basedOn w:val="675"/>
    <w:next w:val="680"/>
    <w:link w:val="665"/>
  </w:style>
  <w:style w:type="paragraph" w:styleId="681">
    <w:name w:val="Основной текст с отступом"/>
    <w:basedOn w:val="665"/>
    <w:next w:val="681"/>
    <w:link w:val="665"/>
    <w:pPr>
      <w:ind w:firstLine="720"/>
      <w:jc w:val="both"/>
      <w:spacing w:line="360" w:lineRule="auto"/>
    </w:pPr>
    <w:rPr>
      <w:sz w:val="28"/>
    </w:rPr>
  </w:style>
  <w:style w:type="paragraph" w:styleId="682">
    <w:name w:val="Основной текст"/>
    <w:basedOn w:val="665"/>
    <w:next w:val="682"/>
    <w:link w:val="665"/>
    <w:pPr>
      <w:jc w:val="both"/>
      <w:spacing w:line="240" w:lineRule="exact"/>
    </w:pPr>
    <w:rPr>
      <w:sz w:val="28"/>
    </w:rPr>
  </w:style>
  <w:style w:type="paragraph" w:styleId="683">
    <w:name w:val="Основной текст 2"/>
    <w:basedOn w:val="665"/>
    <w:next w:val="683"/>
    <w:link w:val="665"/>
    <w:pPr>
      <w:spacing w:line="240" w:lineRule="exact"/>
    </w:pPr>
    <w:rPr>
      <w:sz w:val="28"/>
      <w:lang w:val="en-US"/>
    </w:rPr>
  </w:style>
  <w:style w:type="paragraph" w:styleId="684">
    <w:name w:val="Название объекта"/>
    <w:basedOn w:val="665"/>
    <w:next w:val="665"/>
    <w:link w:val="665"/>
    <w:qFormat/>
    <w:pPr>
      <w:jc w:val="center"/>
      <w:spacing w:before="240"/>
    </w:pPr>
    <w:rPr>
      <w:smallCaps/>
      <w:spacing w:val="40"/>
      <w:sz w:val="28"/>
    </w:rPr>
  </w:style>
  <w:style w:type="paragraph" w:styleId="685">
    <w:name w:val="Схема документа"/>
    <w:basedOn w:val="665"/>
    <w:next w:val="685"/>
    <w:link w:val="665"/>
    <w:semiHidden/>
    <w:pPr>
      <w:shd w:val="clear" w:color="auto" w:fill="000080"/>
    </w:pPr>
    <w:rPr>
      <w:rFonts w:ascii="Tahoma" w:hAnsi="Tahoma"/>
    </w:rPr>
  </w:style>
  <w:style w:type="paragraph" w:styleId="686">
    <w:name w:val="Текст выноски"/>
    <w:basedOn w:val="665"/>
    <w:next w:val="686"/>
    <w:link w:val="665"/>
    <w:semiHidden/>
    <w:rPr>
      <w:rFonts w:ascii="Tahoma" w:hAnsi="Tahoma" w:cs="Tahoma"/>
      <w:sz w:val="16"/>
      <w:szCs w:val="16"/>
    </w:rPr>
  </w:style>
  <w:style w:type="paragraph" w:styleId="687">
    <w:name w:val="Без интервала"/>
    <w:next w:val="687"/>
    <w:link w:val="665"/>
    <w:uiPriority w:val="1"/>
    <w:qFormat/>
    <w:rPr>
      <w:lang w:val="ru-RU" w:eastAsia="ru-RU" w:bidi="ar-SA"/>
    </w:rPr>
  </w:style>
  <w:style w:type="character" w:styleId="688">
    <w:name w:val="Выделение"/>
    <w:next w:val="688"/>
    <w:link w:val="665"/>
    <w:qFormat/>
    <w:rPr>
      <w:i/>
      <w:iCs/>
    </w:rPr>
  </w:style>
  <w:style w:type="character" w:styleId="1111" w:default="1">
    <w:name w:val="Default Paragraph Font"/>
    <w:uiPriority w:val="1"/>
    <w:semiHidden/>
    <w:unhideWhenUsed/>
  </w:style>
  <w:style w:type="numbering" w:styleId="1112" w:default="1">
    <w:name w:val="No List"/>
    <w:uiPriority w:val="99"/>
    <w:semiHidden/>
    <w:unhideWhenUsed/>
  </w:style>
  <w:style w:type="table" w:styleId="11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ss</dc:creator>
  <cp:lastModifiedBy>echicherina</cp:lastModifiedBy>
  <cp:revision>10</cp:revision>
  <dcterms:created xsi:type="dcterms:W3CDTF">2026-03-02T09:49:00Z</dcterms:created>
  <dcterms:modified xsi:type="dcterms:W3CDTF">2026-03-18T02:52:23Z</dcterms:modified>
  <cp:version>786432</cp:version>
</cp:coreProperties>
</file>