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18C" w:rsidRPr="002762A0" w:rsidRDefault="0066018C" w:rsidP="002762A0">
      <w:pPr>
        <w:pStyle w:val="a3"/>
        <w:tabs>
          <w:tab w:val="left" w:pos="708"/>
        </w:tabs>
        <w:jc w:val="center"/>
        <w:rPr>
          <w:rFonts w:ascii="Arial" w:hAnsi="Arial" w:cs="Arial"/>
          <w:b/>
          <w:sz w:val="24"/>
          <w:szCs w:val="24"/>
        </w:rPr>
      </w:pPr>
      <w:r w:rsidRPr="002762A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4830" cy="606425"/>
            <wp:effectExtent l="0" t="0" r="7620" b="3175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2A0" w:rsidRPr="002762A0" w:rsidRDefault="002762A0" w:rsidP="002762A0">
      <w:pPr>
        <w:pStyle w:val="7"/>
        <w:spacing w:before="0" w:after="0"/>
        <w:jc w:val="center"/>
        <w:rPr>
          <w:rFonts w:ascii="Arial" w:hAnsi="Arial" w:cs="Arial"/>
          <w:b/>
          <w:spacing w:val="20"/>
        </w:rPr>
      </w:pPr>
      <w:r w:rsidRPr="002762A0">
        <w:rPr>
          <w:rFonts w:ascii="Arial" w:hAnsi="Arial" w:cs="Arial"/>
          <w:b/>
          <w:spacing w:val="20"/>
        </w:rPr>
        <w:t>АДМИНИСТРАЦИЯ ГОРОДА НОВОАЛТАЙСКА</w:t>
      </w:r>
    </w:p>
    <w:p w:rsidR="002762A0" w:rsidRPr="002762A0" w:rsidRDefault="002762A0" w:rsidP="002762A0">
      <w:pPr>
        <w:jc w:val="center"/>
        <w:rPr>
          <w:rFonts w:ascii="Arial" w:hAnsi="Arial" w:cs="Arial"/>
          <w:b/>
          <w:sz w:val="24"/>
          <w:szCs w:val="24"/>
        </w:rPr>
      </w:pPr>
      <w:r w:rsidRPr="002762A0">
        <w:rPr>
          <w:rFonts w:ascii="Arial" w:hAnsi="Arial" w:cs="Arial"/>
          <w:b/>
          <w:sz w:val="24"/>
          <w:szCs w:val="24"/>
        </w:rPr>
        <w:t>АЛТАЙСКОГО КРАЯ</w:t>
      </w:r>
    </w:p>
    <w:p w:rsidR="002762A0" w:rsidRPr="002762A0" w:rsidRDefault="002762A0" w:rsidP="002762A0">
      <w:pPr>
        <w:jc w:val="center"/>
        <w:rPr>
          <w:rFonts w:ascii="Arial" w:hAnsi="Arial" w:cs="Arial"/>
          <w:b/>
          <w:sz w:val="24"/>
          <w:szCs w:val="24"/>
        </w:rPr>
      </w:pPr>
    </w:p>
    <w:p w:rsidR="002762A0" w:rsidRPr="002762A0" w:rsidRDefault="002762A0" w:rsidP="002762A0">
      <w:pPr>
        <w:jc w:val="center"/>
        <w:rPr>
          <w:rFonts w:ascii="Arial" w:hAnsi="Arial" w:cs="Arial"/>
          <w:b/>
          <w:sz w:val="24"/>
          <w:szCs w:val="24"/>
        </w:rPr>
      </w:pPr>
    </w:p>
    <w:p w:rsidR="0066018C" w:rsidRPr="002762A0" w:rsidRDefault="002762A0" w:rsidP="002762A0">
      <w:pPr>
        <w:jc w:val="center"/>
        <w:rPr>
          <w:rFonts w:ascii="Arial" w:hAnsi="Arial" w:cs="Arial"/>
          <w:b/>
          <w:sz w:val="24"/>
          <w:szCs w:val="24"/>
        </w:rPr>
      </w:pPr>
      <w:r w:rsidRPr="002762A0">
        <w:rPr>
          <w:rFonts w:ascii="Arial" w:hAnsi="Arial" w:cs="Arial"/>
          <w:b/>
          <w:sz w:val="24"/>
          <w:szCs w:val="24"/>
        </w:rPr>
        <w:t>ПОСТАНОВЛЕНИЕ</w:t>
      </w:r>
    </w:p>
    <w:p w:rsidR="0066018C" w:rsidRPr="002762A0" w:rsidRDefault="0066018C" w:rsidP="002762A0">
      <w:pPr>
        <w:jc w:val="center"/>
        <w:rPr>
          <w:rFonts w:ascii="Arial" w:hAnsi="Arial" w:cs="Arial"/>
          <w:b/>
          <w:sz w:val="24"/>
          <w:szCs w:val="24"/>
        </w:rPr>
      </w:pPr>
    </w:p>
    <w:p w:rsidR="0066018C" w:rsidRPr="002762A0" w:rsidRDefault="0066018C" w:rsidP="002762A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2762A0" w:rsidRPr="002762A0" w:rsidRDefault="002762A0" w:rsidP="002762A0">
      <w:pPr>
        <w:jc w:val="center"/>
        <w:rPr>
          <w:rFonts w:ascii="Arial" w:hAnsi="Arial" w:cs="Arial"/>
          <w:b/>
          <w:sz w:val="24"/>
          <w:szCs w:val="24"/>
        </w:rPr>
      </w:pPr>
      <w:r w:rsidRPr="002762A0">
        <w:rPr>
          <w:rFonts w:ascii="Arial" w:hAnsi="Arial" w:cs="Arial"/>
          <w:b/>
          <w:sz w:val="24"/>
          <w:szCs w:val="24"/>
        </w:rPr>
        <w:t>11.01.2022                                                                                                                   № 4</w:t>
      </w:r>
    </w:p>
    <w:p w:rsidR="002762A0" w:rsidRPr="002762A0" w:rsidRDefault="002762A0" w:rsidP="002762A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2762A0">
        <w:rPr>
          <w:rFonts w:ascii="Arial" w:hAnsi="Arial" w:cs="Arial"/>
          <w:b/>
          <w:sz w:val="24"/>
          <w:szCs w:val="24"/>
        </w:rPr>
        <w:t>г. Новоалтайск</w:t>
      </w:r>
    </w:p>
    <w:p w:rsidR="002762A0" w:rsidRPr="002762A0" w:rsidRDefault="002762A0" w:rsidP="002762A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2762A0" w:rsidRPr="002762A0" w:rsidRDefault="002762A0" w:rsidP="002762A0">
      <w:pPr>
        <w:pStyle w:val="ConsPlusTitle"/>
        <w:widowControl/>
        <w:jc w:val="center"/>
        <w:rPr>
          <w:bCs w:val="0"/>
          <w:sz w:val="24"/>
          <w:szCs w:val="24"/>
        </w:rPr>
      </w:pPr>
      <w:r w:rsidRPr="002762A0">
        <w:rPr>
          <w:bCs w:val="0"/>
          <w:sz w:val="24"/>
          <w:szCs w:val="24"/>
        </w:rPr>
        <w:t>О внесении изменений в постановление Администрации города Новоалтайска</w:t>
      </w:r>
    </w:p>
    <w:p w:rsidR="002762A0" w:rsidRPr="002762A0" w:rsidRDefault="002762A0" w:rsidP="002762A0">
      <w:pPr>
        <w:pStyle w:val="ConsPlusTitle"/>
        <w:widowControl/>
        <w:jc w:val="center"/>
        <w:rPr>
          <w:sz w:val="24"/>
          <w:szCs w:val="24"/>
        </w:rPr>
      </w:pPr>
      <w:r w:rsidRPr="002762A0">
        <w:rPr>
          <w:bCs w:val="0"/>
          <w:sz w:val="24"/>
          <w:szCs w:val="24"/>
        </w:rPr>
        <w:t>от 06.09.2017 № 1723</w:t>
      </w:r>
    </w:p>
    <w:p w:rsidR="002762A0" w:rsidRPr="002762A0" w:rsidRDefault="002762A0" w:rsidP="002762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762A0" w:rsidRPr="002762A0" w:rsidRDefault="002762A0" w:rsidP="002762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762A0" w:rsidRDefault="0066018C" w:rsidP="002762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762A0">
        <w:rPr>
          <w:rFonts w:ascii="Arial" w:hAnsi="Arial" w:cs="Arial"/>
          <w:sz w:val="24"/>
          <w:szCs w:val="24"/>
        </w:rPr>
        <w:t xml:space="preserve">В соответствии с </w:t>
      </w:r>
      <w:hyperlink r:id="rId5" w:tooltip="Федеральный закон от 05.04.2013 N 44-ФЗ (ред. от 05.04.2016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2762A0">
          <w:rPr>
            <w:rStyle w:val="a5"/>
            <w:rFonts w:ascii="Arial" w:hAnsi="Arial" w:cs="Arial"/>
            <w:color w:val="auto"/>
            <w:sz w:val="24"/>
            <w:szCs w:val="24"/>
            <w:u w:val="none"/>
          </w:rPr>
          <w:t>пунктом 2 части 4 статьи 19</w:t>
        </w:r>
      </w:hyperlink>
      <w:r w:rsidRPr="002762A0">
        <w:rPr>
          <w:rFonts w:ascii="Arial" w:hAnsi="Arial" w:cs="Arial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 и услуг для обеспечения государственных и муниципальных нужд»</w:t>
      </w:r>
    </w:p>
    <w:p w:rsidR="0066018C" w:rsidRPr="002762A0" w:rsidRDefault="002762A0" w:rsidP="002762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66018C" w:rsidRPr="002762A0">
        <w:rPr>
          <w:rFonts w:ascii="Arial" w:hAnsi="Arial" w:cs="Arial"/>
          <w:sz w:val="24"/>
          <w:szCs w:val="24"/>
        </w:rPr>
        <w:t>:</w:t>
      </w:r>
    </w:p>
    <w:p w:rsidR="0066018C" w:rsidRPr="002762A0" w:rsidRDefault="0066018C" w:rsidP="002762A0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762A0">
        <w:rPr>
          <w:rFonts w:ascii="Arial" w:hAnsi="Arial" w:cs="Arial"/>
          <w:sz w:val="24"/>
          <w:szCs w:val="24"/>
        </w:rPr>
        <w:t>1. Внести в постановление Администрации Новоалтайска от 06.09.2017 №1723 «</w:t>
      </w:r>
      <w:r w:rsidRPr="002762A0">
        <w:rPr>
          <w:rFonts w:ascii="Arial" w:hAnsi="Arial" w:cs="Arial"/>
          <w:bCs/>
          <w:sz w:val="24"/>
          <w:szCs w:val="24"/>
        </w:rPr>
        <w:t>Об утверждении Правил определения требований к отдельным видам товаров, работ, услуг (в том числе предельных цен товаров, работ, услуг), закупаемым муниципальными органами</w:t>
      </w:r>
      <w:r w:rsidR="007D0440" w:rsidRPr="002762A0">
        <w:rPr>
          <w:rFonts w:ascii="Arial" w:hAnsi="Arial" w:cs="Arial"/>
          <w:bCs/>
          <w:sz w:val="24"/>
          <w:szCs w:val="24"/>
        </w:rPr>
        <w:t xml:space="preserve"> города Новоалтайска Алтайского</w:t>
      </w:r>
      <w:bookmarkStart w:id="0" w:name="_GoBack"/>
      <w:bookmarkEnd w:id="0"/>
      <w:r w:rsidR="007D0440" w:rsidRPr="002762A0">
        <w:rPr>
          <w:rFonts w:ascii="Arial" w:hAnsi="Arial" w:cs="Arial"/>
          <w:bCs/>
          <w:sz w:val="24"/>
          <w:szCs w:val="24"/>
        </w:rPr>
        <w:t xml:space="preserve"> </w:t>
      </w:r>
      <w:r w:rsidRPr="002762A0">
        <w:rPr>
          <w:rFonts w:ascii="Arial" w:hAnsi="Arial" w:cs="Arial"/>
          <w:bCs/>
          <w:sz w:val="24"/>
          <w:szCs w:val="24"/>
        </w:rPr>
        <w:t>края и подведомственными указанным органам казенными и бюджетными учреждениями, муниципальными унитарными предприятиями» следующее изменение:</w:t>
      </w:r>
    </w:p>
    <w:p w:rsidR="0066018C" w:rsidRPr="002762A0" w:rsidRDefault="0066018C" w:rsidP="002762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762A0">
        <w:rPr>
          <w:rFonts w:ascii="Arial" w:hAnsi="Arial" w:cs="Arial"/>
          <w:bCs/>
          <w:sz w:val="24"/>
          <w:szCs w:val="24"/>
        </w:rPr>
        <w:t xml:space="preserve">- </w:t>
      </w:r>
      <w:r w:rsidRPr="002762A0">
        <w:rPr>
          <w:rFonts w:ascii="Arial" w:hAnsi="Arial" w:cs="Arial"/>
          <w:sz w:val="24"/>
          <w:szCs w:val="24"/>
        </w:rPr>
        <w:t>Приложение 2 к Правилам определения требований к отдельным видам товаров, работ, услуг (в том числе предельных цен товаров, работ, услуг), закупаемым муниципальными органами города Новоалтайска Алтайского края и подведомственными указанным органам казенными и бюджетными учреждениями, муниципальными унитарными предприятиями изложить в новой редакции согласно приложению к настоящему постановлению.</w:t>
      </w:r>
    </w:p>
    <w:p w:rsidR="0066018C" w:rsidRPr="002762A0" w:rsidRDefault="0066018C" w:rsidP="002762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762A0">
        <w:rPr>
          <w:rFonts w:ascii="Arial" w:hAnsi="Arial" w:cs="Arial"/>
          <w:sz w:val="24"/>
          <w:szCs w:val="24"/>
        </w:rPr>
        <w:t>2. Опубликовать постановление на официальном сайте города Новоалтайска и разместить в единой информационной системе в сфере закупок.</w:t>
      </w:r>
    </w:p>
    <w:p w:rsidR="0066018C" w:rsidRPr="002762A0" w:rsidRDefault="0066018C" w:rsidP="002762A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762A0">
        <w:rPr>
          <w:rFonts w:ascii="Arial" w:hAnsi="Arial" w:cs="Arial"/>
          <w:sz w:val="24"/>
          <w:szCs w:val="24"/>
        </w:rPr>
        <w:t>3. </w:t>
      </w:r>
      <w:proofErr w:type="gramStart"/>
      <w:r w:rsidRPr="002762A0">
        <w:rPr>
          <w:rFonts w:ascii="Arial" w:hAnsi="Arial" w:cs="Arial"/>
          <w:sz w:val="24"/>
          <w:szCs w:val="24"/>
        </w:rPr>
        <w:t>Контроль за</w:t>
      </w:r>
      <w:proofErr w:type="gramEnd"/>
      <w:r w:rsidRPr="002762A0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66018C" w:rsidRPr="002762A0" w:rsidRDefault="0066018C" w:rsidP="002762A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2762A0" w:rsidRPr="002762A0" w:rsidRDefault="002762A0" w:rsidP="002762A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806DD" w:rsidRPr="002762A0" w:rsidRDefault="0066018C" w:rsidP="002762A0">
      <w:pPr>
        <w:ind w:firstLine="709"/>
        <w:jc w:val="both"/>
        <w:rPr>
          <w:rFonts w:ascii="Arial" w:hAnsi="Arial" w:cs="Arial"/>
          <w:sz w:val="24"/>
          <w:szCs w:val="24"/>
        </w:rPr>
        <w:sectPr w:rsidR="006806DD" w:rsidRPr="002762A0" w:rsidSect="002762A0">
          <w:pgSz w:w="11906" w:h="16838"/>
          <w:pgMar w:top="1134" w:right="567" w:bottom="1134" w:left="1276" w:header="708" w:footer="708" w:gutter="0"/>
          <w:cols w:space="708"/>
          <w:docGrid w:linePitch="360"/>
        </w:sectPr>
      </w:pPr>
      <w:r w:rsidRPr="002762A0">
        <w:rPr>
          <w:rFonts w:ascii="Arial" w:hAnsi="Arial" w:cs="Arial"/>
          <w:sz w:val="24"/>
          <w:szCs w:val="24"/>
        </w:rPr>
        <w:t>Заместитель главы</w:t>
      </w:r>
      <w:r w:rsidR="002762A0" w:rsidRPr="002762A0">
        <w:rPr>
          <w:rFonts w:ascii="Arial" w:hAnsi="Arial" w:cs="Arial"/>
          <w:sz w:val="24"/>
          <w:szCs w:val="24"/>
        </w:rPr>
        <w:t xml:space="preserve"> </w:t>
      </w:r>
      <w:r w:rsidRPr="002762A0">
        <w:rPr>
          <w:rFonts w:ascii="Arial" w:hAnsi="Arial" w:cs="Arial"/>
          <w:sz w:val="24"/>
          <w:szCs w:val="24"/>
        </w:rPr>
        <w:t>Администрации города</w:t>
      </w:r>
      <w:r w:rsidR="002762A0" w:rsidRPr="002762A0">
        <w:rPr>
          <w:rFonts w:ascii="Arial" w:hAnsi="Arial" w:cs="Arial"/>
          <w:sz w:val="24"/>
          <w:szCs w:val="24"/>
        </w:rPr>
        <w:t xml:space="preserve">   </w:t>
      </w:r>
      <w:r w:rsidRPr="002762A0">
        <w:rPr>
          <w:rFonts w:ascii="Arial" w:hAnsi="Arial" w:cs="Arial"/>
          <w:sz w:val="24"/>
          <w:szCs w:val="24"/>
        </w:rPr>
        <w:t>В.Г. Бодунов</w:t>
      </w:r>
    </w:p>
    <w:p w:rsidR="006806DD" w:rsidRPr="002762A0" w:rsidRDefault="006806DD" w:rsidP="002762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762A0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6806DD" w:rsidRPr="002762A0" w:rsidRDefault="006806DD" w:rsidP="002762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762A0">
        <w:rPr>
          <w:rFonts w:ascii="Arial" w:hAnsi="Arial" w:cs="Arial"/>
          <w:sz w:val="24"/>
          <w:szCs w:val="24"/>
        </w:rPr>
        <w:t xml:space="preserve">к постановлению Администрации города </w:t>
      </w:r>
    </w:p>
    <w:p w:rsidR="006806DD" w:rsidRPr="002762A0" w:rsidRDefault="006806DD" w:rsidP="002762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762A0">
        <w:rPr>
          <w:rFonts w:ascii="Arial" w:hAnsi="Arial" w:cs="Arial"/>
          <w:sz w:val="24"/>
          <w:szCs w:val="24"/>
        </w:rPr>
        <w:t xml:space="preserve">от 11.01.2022 № 4 </w:t>
      </w:r>
    </w:p>
    <w:p w:rsidR="002762A0" w:rsidRPr="002762A0" w:rsidRDefault="002762A0" w:rsidP="002762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</w:p>
    <w:p w:rsidR="002762A0" w:rsidRPr="002762A0" w:rsidRDefault="002762A0" w:rsidP="002762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</w:p>
    <w:p w:rsidR="006806DD" w:rsidRPr="002762A0" w:rsidRDefault="006806DD" w:rsidP="002762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762A0">
        <w:rPr>
          <w:rFonts w:ascii="Arial" w:hAnsi="Arial" w:cs="Arial"/>
          <w:sz w:val="24"/>
          <w:szCs w:val="24"/>
        </w:rPr>
        <w:t>«Приложение 2</w:t>
      </w:r>
    </w:p>
    <w:p w:rsidR="002762A0" w:rsidRPr="002762A0" w:rsidRDefault="006806DD" w:rsidP="002762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762A0">
        <w:rPr>
          <w:rFonts w:ascii="Arial" w:hAnsi="Arial" w:cs="Arial"/>
          <w:sz w:val="24"/>
          <w:szCs w:val="24"/>
        </w:rPr>
        <w:t>к Правилам определения требований к отдельным видам товаров, работ, услуг</w:t>
      </w:r>
    </w:p>
    <w:p w:rsidR="002762A0" w:rsidRPr="002762A0" w:rsidRDefault="006806DD" w:rsidP="002762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762A0">
        <w:rPr>
          <w:rFonts w:ascii="Arial" w:hAnsi="Arial" w:cs="Arial"/>
          <w:sz w:val="24"/>
          <w:szCs w:val="24"/>
        </w:rPr>
        <w:t xml:space="preserve">(в том числе предельных цен товаров, работ, услуг), </w:t>
      </w:r>
      <w:proofErr w:type="gramStart"/>
      <w:r w:rsidRPr="002762A0">
        <w:rPr>
          <w:rFonts w:ascii="Arial" w:hAnsi="Arial" w:cs="Arial"/>
          <w:sz w:val="24"/>
          <w:szCs w:val="24"/>
        </w:rPr>
        <w:t>закупаемым</w:t>
      </w:r>
      <w:proofErr w:type="gramEnd"/>
      <w:r w:rsidRPr="002762A0">
        <w:rPr>
          <w:rFonts w:ascii="Arial" w:hAnsi="Arial" w:cs="Arial"/>
          <w:sz w:val="24"/>
          <w:szCs w:val="24"/>
        </w:rPr>
        <w:t xml:space="preserve"> муниципальными</w:t>
      </w:r>
    </w:p>
    <w:p w:rsidR="002762A0" w:rsidRPr="002762A0" w:rsidRDefault="006806DD" w:rsidP="002762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762A0">
        <w:rPr>
          <w:rFonts w:ascii="Arial" w:hAnsi="Arial" w:cs="Arial"/>
          <w:sz w:val="24"/>
          <w:szCs w:val="24"/>
        </w:rPr>
        <w:t>органами города Новоалтайска Алтайского края и подведомственными</w:t>
      </w:r>
    </w:p>
    <w:p w:rsidR="006806DD" w:rsidRPr="002762A0" w:rsidRDefault="006806DD" w:rsidP="002762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762A0">
        <w:rPr>
          <w:rFonts w:ascii="Arial" w:hAnsi="Arial" w:cs="Arial"/>
          <w:sz w:val="24"/>
          <w:szCs w:val="24"/>
        </w:rPr>
        <w:t>указанным органам казенными и бюджетными учреждениями, муниципальными унитарными предприятиями</w:t>
      </w:r>
    </w:p>
    <w:p w:rsidR="006806DD" w:rsidRPr="002762A0" w:rsidRDefault="006806DD" w:rsidP="002762A0">
      <w:pPr>
        <w:ind w:left="4536" w:firstLine="709"/>
        <w:jc w:val="right"/>
        <w:rPr>
          <w:rFonts w:ascii="Arial" w:hAnsi="Arial" w:cs="Arial"/>
          <w:spacing w:val="-6"/>
          <w:sz w:val="24"/>
          <w:szCs w:val="24"/>
        </w:rPr>
      </w:pPr>
    </w:p>
    <w:p w:rsidR="002762A0" w:rsidRPr="002762A0" w:rsidRDefault="002762A0" w:rsidP="002762A0">
      <w:pPr>
        <w:ind w:left="4536" w:firstLine="709"/>
        <w:jc w:val="right"/>
        <w:rPr>
          <w:rFonts w:ascii="Arial" w:hAnsi="Arial" w:cs="Arial"/>
          <w:spacing w:val="-6"/>
          <w:sz w:val="24"/>
          <w:szCs w:val="24"/>
        </w:rPr>
      </w:pPr>
    </w:p>
    <w:p w:rsidR="002762A0" w:rsidRPr="002762A0" w:rsidRDefault="006806DD" w:rsidP="002762A0">
      <w:pPr>
        <w:jc w:val="center"/>
        <w:rPr>
          <w:rFonts w:ascii="Arial" w:hAnsi="Arial" w:cs="Arial"/>
          <w:b/>
          <w:sz w:val="24"/>
          <w:szCs w:val="24"/>
        </w:rPr>
      </w:pPr>
      <w:r w:rsidRPr="002762A0">
        <w:rPr>
          <w:rFonts w:ascii="Arial" w:hAnsi="Arial" w:cs="Arial"/>
          <w:b/>
          <w:sz w:val="24"/>
          <w:szCs w:val="24"/>
        </w:rPr>
        <w:t>ОБЯЗАТЕЛЬНЫЙ ПЕРЕЧЕНЬ</w:t>
      </w:r>
      <w:r w:rsidR="002762A0" w:rsidRPr="002762A0">
        <w:rPr>
          <w:rFonts w:ascii="Arial" w:hAnsi="Arial" w:cs="Arial"/>
          <w:b/>
          <w:sz w:val="24"/>
          <w:szCs w:val="24"/>
        </w:rPr>
        <w:t xml:space="preserve"> </w:t>
      </w:r>
    </w:p>
    <w:p w:rsidR="006806DD" w:rsidRPr="002762A0" w:rsidRDefault="006806DD" w:rsidP="002762A0">
      <w:pPr>
        <w:jc w:val="center"/>
        <w:rPr>
          <w:rFonts w:ascii="Arial" w:hAnsi="Arial" w:cs="Arial"/>
          <w:b/>
          <w:sz w:val="24"/>
          <w:szCs w:val="24"/>
        </w:rPr>
      </w:pPr>
      <w:r w:rsidRPr="002762A0">
        <w:rPr>
          <w:rFonts w:ascii="Arial" w:hAnsi="Arial" w:cs="Arial"/>
          <w:b/>
          <w:spacing w:val="-2"/>
          <w:sz w:val="24"/>
          <w:szCs w:val="24"/>
        </w:rPr>
        <w:t>отдельных видов товаров, работ, услуг, в отношении которых определяются требования к их потребительским свойствам</w:t>
      </w:r>
      <w:r w:rsidRPr="002762A0">
        <w:rPr>
          <w:rFonts w:ascii="Arial" w:hAnsi="Arial" w:cs="Arial"/>
          <w:b/>
          <w:sz w:val="24"/>
          <w:szCs w:val="24"/>
        </w:rPr>
        <w:t xml:space="preserve"> (в том числе характеристики качества) и иным характеристикам (в том числе предельные цены товаров, работ, услуг)</w:t>
      </w:r>
    </w:p>
    <w:p w:rsidR="002762A0" w:rsidRPr="002762A0" w:rsidRDefault="002762A0" w:rsidP="002762A0">
      <w:pPr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14965" w:type="dxa"/>
        <w:jc w:val="center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6"/>
        <w:gridCol w:w="1215"/>
        <w:gridCol w:w="2074"/>
        <w:gridCol w:w="1978"/>
        <w:gridCol w:w="929"/>
        <w:gridCol w:w="1226"/>
        <w:gridCol w:w="1931"/>
        <w:gridCol w:w="2074"/>
        <w:gridCol w:w="1406"/>
        <w:gridCol w:w="1406"/>
      </w:tblGrid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2762A0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2762A0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2762A0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Код по </w:t>
            </w:r>
            <w:hyperlink r:id="rId6" w:history="1">
              <w:r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ОКПД</w:t>
              </w:r>
              <w:proofErr w:type="gramStart"/>
              <w:r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</w:t>
              </w:r>
              <w:proofErr w:type="gramEnd"/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Наименование отдельных видов товаров, работ, услуг</w:t>
            </w:r>
          </w:p>
        </w:tc>
        <w:tc>
          <w:tcPr>
            <w:tcW w:w="109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6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значение характеристики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код по </w:t>
            </w:r>
            <w:hyperlink r:id="rId7" w:history="1">
              <w:r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6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должности в муниципальных органах, казенных, бюджетных учреждениях города Новоалтайска Алтайского края, должности муниципальных унитарных предприятий города Новоалтайска Алтайского края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5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должности муниципальной службы категории «руководители», руководители казенных, бюджетных учреждений, муниципальных унитарных предприятий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иные муниципальные служащие, сотрудники казенных, бюджетны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х учреждений, муниципальных унитарных предприятий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руководитель </w:t>
            </w:r>
            <w:r w:rsidRPr="002762A0">
              <w:rPr>
                <w:rFonts w:ascii="Arial" w:hAnsi="Arial" w:cs="Arial"/>
                <w:sz w:val="24"/>
                <w:szCs w:val="24"/>
              </w:rPr>
              <w:br/>
              <w:t xml:space="preserve">и заместитель </w:t>
            </w:r>
            <w:proofErr w:type="gramStart"/>
            <w:r w:rsidRPr="002762A0">
              <w:rPr>
                <w:rFonts w:ascii="Arial" w:hAnsi="Arial" w:cs="Arial"/>
                <w:sz w:val="24"/>
                <w:szCs w:val="24"/>
              </w:rPr>
              <w:t xml:space="preserve">руководителя 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органа города Новоалтайска Алтайского края</w:t>
            </w:r>
            <w:proofErr w:type="gramEnd"/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 xml:space="preserve">руководитель </w:t>
            </w:r>
            <w:r w:rsidRPr="002762A0">
              <w:rPr>
                <w:rFonts w:ascii="Arial" w:hAnsi="Arial" w:cs="Arial"/>
                <w:sz w:val="24"/>
                <w:szCs w:val="24"/>
              </w:rPr>
              <w:br/>
              <w:t xml:space="preserve">и заместитель </w:t>
            </w:r>
            <w:proofErr w:type="gramStart"/>
            <w:r w:rsidRPr="002762A0">
              <w:rPr>
                <w:rFonts w:ascii="Arial" w:hAnsi="Arial" w:cs="Arial"/>
                <w:sz w:val="24"/>
                <w:szCs w:val="24"/>
              </w:rPr>
              <w:t xml:space="preserve">руководителя 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структурного подразделения муниципального органа города Новоалтайска Алтайского края</w:t>
            </w:r>
            <w:proofErr w:type="gram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 xml:space="preserve">руководитель казенного, 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бюджетного учреждения города Новоалтайска Алтайского края, муниципального унитарного предприятия</w:t>
            </w: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6806DD" w:rsidRPr="002762A0" w:rsidTr="002762A0">
        <w:trPr>
          <w:trHeight w:val="172"/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26.20.11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Компьютеры портативные массой не более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2762A0">
                <w:rPr>
                  <w:rFonts w:ascii="Arial" w:eastAsia="Batang" w:hAnsi="Arial" w:cs="Arial"/>
                  <w:sz w:val="24"/>
                  <w:szCs w:val="24"/>
                  <w:lang w:eastAsia="ko-KR"/>
                </w:rPr>
                <w:t>10 кг</w:t>
              </w:r>
            </w:smartTag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</w:t>
            </w: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lastRenderedPageBreak/>
              <w:t>компьютерная техника. Пояснения по требуемой продукции: ноутбуки, планшетные компьютеры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lastRenderedPageBreak/>
              <w:t xml:space="preserve">размер диагонали, вес, количество ядер процессора, количество потоков процессора, максимальный общий поддерживаемый объем оперативной памяти, тип и объем накопителя, оптический привод, </w:t>
            </w: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lastRenderedPageBreak/>
              <w:t>наличие модулей и интерфейсов, тип видеоадаптера, время автономной работы от батареи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>предельная цена на ноутбук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>предельная цена на планшетный компьютер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26.20.15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>ств дл</w:t>
            </w:r>
            <w:proofErr w:type="gramEnd"/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я автоматической обработки данных: запоминающие </w:t>
            </w: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lastRenderedPageBreak/>
              <w:t>устройства, устройства ввода, устройства вывода. Пояснения по требуемой продукции: компьютеры персональные настольные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lastRenderedPageBreak/>
              <w:t xml:space="preserve">тип (моноблок/системный блок), размер диагонали (для моноблока), количество ядер процессора, количество потоков процессора, частота процессора (для </w:t>
            </w: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lastRenderedPageBreak/>
              <w:t>моноблока), максимальный объем оперативной памяти (для моноблока), объем установленной оперативной памяти (для системного блока), объем накопителя, оптический привод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26.20.16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>Устройства ввода/вывода данных, содержащие или не содержащие в одном корпусе запоминающие устройства. Пояснения по требуемой продукции: принтеры, сканеры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технология печати (для принтера), максимальное разрешение, </w:t>
            </w:r>
            <w:proofErr w:type="spellStart"/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>dpi</w:t>
            </w:r>
            <w:proofErr w:type="spellEnd"/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 (для сканера), цветность (цветной/черно-белый для принтера), максимальный формат печати/сканирования, скорость черно-белой </w:t>
            </w: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lastRenderedPageBreak/>
              <w:t xml:space="preserve">(цветной) печати, </w:t>
            </w:r>
            <w:proofErr w:type="spellStart"/>
            <w:proofErr w:type="gramStart"/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>стр</w:t>
            </w:r>
            <w:proofErr w:type="spellEnd"/>
            <w:proofErr w:type="gramEnd"/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/мин (для принтера)/скорость сканирования в черно-белом (цветном) режиме, </w:t>
            </w:r>
            <w:proofErr w:type="spellStart"/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>стр</w:t>
            </w:r>
            <w:proofErr w:type="spellEnd"/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>/мин (для сканера), способ подключения (для принтера)/интерфейс подключения (для сканера)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4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26.30.11</w:t>
              </w:r>
            </w:hyperlink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Телефоны мобильные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26.30.11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762A0">
              <w:rPr>
                <w:rFonts w:ascii="Arial" w:hAnsi="Arial" w:cs="Arial"/>
                <w:sz w:val="24"/>
                <w:szCs w:val="24"/>
              </w:rPr>
              <w:t xml:space="preserve">Телефоны мобильные для нужд учреждений, оказывающих скорую, в том числе скорую специализированную, 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медицинскую помощь; учреждений, осуществляющих полномочия в области гражданской обороны, чрезвычайных ситуаций и пожарной безопасности; аварийно диспетчерских служб муниципальных унитарных предприятий</w:t>
            </w:r>
            <w:proofErr w:type="gram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 xml:space="preserve">тип устройства (телефон/смартфон), поддерживаемые стандарты, операционная система, время работы, метод управления 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(сенсорный/кнопочный), количество SIM-карт, наличие модулей и интерфейсов (</w:t>
            </w:r>
            <w:proofErr w:type="spellStart"/>
            <w:r w:rsidRPr="002762A0">
              <w:rPr>
                <w:rFonts w:ascii="Arial" w:hAnsi="Arial" w:cs="Arial"/>
                <w:sz w:val="24"/>
                <w:szCs w:val="24"/>
              </w:rPr>
              <w:t>Wi-Fi</w:t>
            </w:r>
            <w:proofErr w:type="spellEnd"/>
            <w:r w:rsidRPr="002762A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2762A0">
              <w:rPr>
                <w:rFonts w:ascii="Arial" w:hAnsi="Arial" w:cs="Arial"/>
                <w:sz w:val="24"/>
                <w:szCs w:val="24"/>
              </w:rPr>
              <w:t>Bluetooth</w:t>
            </w:r>
            <w:proofErr w:type="spellEnd"/>
            <w:r w:rsidRPr="002762A0">
              <w:rPr>
                <w:rFonts w:ascii="Arial" w:hAnsi="Arial" w:cs="Arial"/>
                <w:sz w:val="24"/>
                <w:szCs w:val="24"/>
              </w:rPr>
              <w:t>, USB, GPS),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trHeight w:val="424"/>
          <w:jc w:val="center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8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3 тыс.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29.10.21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Средства транспортные с двигателем с 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 xml:space="preserve">искровым зажиганием, с рабочим объемом цилиндров не более 1500 куб. </w:t>
            </w:r>
            <w:proofErr w:type="gramStart"/>
            <w:r w:rsidRPr="002762A0">
              <w:rPr>
                <w:rFonts w:ascii="Arial" w:hAnsi="Arial" w:cs="Arial"/>
                <w:sz w:val="24"/>
                <w:szCs w:val="24"/>
              </w:rPr>
              <w:t>см</w:t>
            </w:r>
            <w:proofErr w:type="gramEnd"/>
            <w:r w:rsidRPr="002762A0">
              <w:rPr>
                <w:rFonts w:ascii="Arial" w:hAnsi="Arial" w:cs="Arial"/>
                <w:sz w:val="24"/>
                <w:szCs w:val="24"/>
              </w:rPr>
              <w:t>, новые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мощность двигателя, комплектация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0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251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лошадиная сила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200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200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200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1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1,45 млн.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1,3 млн.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1,15 млн.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22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29.10.22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Средства транспортные с двигателем с искровым зажиганием, с рабочим объемом цилиндров более 1500 куб. </w:t>
            </w:r>
            <w:proofErr w:type="gramStart"/>
            <w:r w:rsidRPr="002762A0">
              <w:rPr>
                <w:rFonts w:ascii="Arial" w:hAnsi="Arial" w:cs="Arial"/>
                <w:sz w:val="24"/>
                <w:szCs w:val="24"/>
              </w:rPr>
              <w:t>см</w:t>
            </w:r>
            <w:proofErr w:type="gramEnd"/>
            <w:r w:rsidRPr="002762A0">
              <w:rPr>
                <w:rFonts w:ascii="Arial" w:hAnsi="Arial" w:cs="Arial"/>
                <w:sz w:val="24"/>
                <w:szCs w:val="24"/>
              </w:rPr>
              <w:t>, новые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мощность двигателя, комплектация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3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251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лошадиная сила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200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200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200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4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1,45 млн.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1,3 млн.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1,15 млн.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25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29.10.23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Средства транспортные с поршневым двигателем внутреннего сгорания с воспламенением </w:t>
            </w:r>
            <w:r w:rsidRPr="002762A0">
              <w:rPr>
                <w:rFonts w:ascii="Arial" w:hAnsi="Arial" w:cs="Arial"/>
                <w:sz w:val="24"/>
                <w:szCs w:val="24"/>
              </w:rPr>
              <w:br/>
              <w:t xml:space="preserve">от сжатия (дизелем или </w:t>
            </w:r>
            <w:proofErr w:type="spellStart"/>
            <w:r w:rsidRPr="002762A0">
              <w:rPr>
                <w:rFonts w:ascii="Arial" w:hAnsi="Arial" w:cs="Arial"/>
                <w:sz w:val="24"/>
                <w:szCs w:val="24"/>
              </w:rPr>
              <w:t>полудизелем</w:t>
            </w:r>
            <w:proofErr w:type="spellEnd"/>
            <w:r w:rsidRPr="002762A0">
              <w:rPr>
                <w:rFonts w:ascii="Arial" w:hAnsi="Arial" w:cs="Arial"/>
                <w:sz w:val="24"/>
                <w:szCs w:val="24"/>
              </w:rPr>
              <w:t>), новые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мощность двигателя, комплектация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6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251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лошадиная сила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200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200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200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7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1,45 млн.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1,3 млн.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1,15 млн.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28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29.10.24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Средства автотранспортные для перевозки 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людей прочие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мощность двигателя, комплектация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29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251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лошадиная сила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200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200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200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30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1,5 млн.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1,5 млн.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не более 1,5 млн.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31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29.10.30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Средства автотранспортные для перевозки 10 человек и более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мощность двигателя, комплектация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32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251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лошадиная сила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33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34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29.10.41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Средства автотранспортные грузовые с поршневым двигателем внутреннего сгорания с воспламенением </w:t>
            </w:r>
            <w:r w:rsidRPr="002762A0">
              <w:rPr>
                <w:rFonts w:ascii="Arial" w:hAnsi="Arial" w:cs="Arial"/>
                <w:sz w:val="24"/>
                <w:szCs w:val="24"/>
              </w:rPr>
              <w:br/>
              <w:t xml:space="preserve">от сжатия (дизелем или </w:t>
            </w:r>
            <w:proofErr w:type="spellStart"/>
            <w:r w:rsidRPr="002762A0">
              <w:rPr>
                <w:rFonts w:ascii="Arial" w:hAnsi="Arial" w:cs="Arial"/>
                <w:sz w:val="24"/>
                <w:szCs w:val="24"/>
              </w:rPr>
              <w:t>полудизелем</w:t>
            </w:r>
            <w:proofErr w:type="spellEnd"/>
            <w:r w:rsidRPr="002762A0">
              <w:rPr>
                <w:rFonts w:ascii="Arial" w:hAnsi="Arial" w:cs="Arial"/>
                <w:sz w:val="24"/>
                <w:szCs w:val="24"/>
              </w:rPr>
              <w:t>), новые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мощность двигателя, комплектация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35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251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лошадиная сила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36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37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29.10.42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мощность двигателя, комплектация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38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251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лошадиная сила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39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40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29.10.43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Автомобили-тягачи седельные для полуприцепов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мощность двигателя, комплектация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41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251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лошадиная сила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42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43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29.10.44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мощность двигателя, комплектация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44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251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лошадиная сила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45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46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31.01.11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Мебель металлическая для офисов. Пояснение </w:t>
            </w:r>
            <w:r w:rsidRPr="002762A0">
              <w:rPr>
                <w:rFonts w:ascii="Arial" w:hAnsi="Arial" w:cs="Arial"/>
                <w:sz w:val="24"/>
                <w:szCs w:val="24"/>
              </w:rPr>
              <w:br/>
              <w:t>по закупаемой продукции: мебель для сидения, преимущественно с металлическим каркасом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материал (металл), 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обивочные материалы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предельное значение: кожа натуральная; возможные значения: искусственная кожа, искусственная замша (</w:t>
            </w:r>
            <w:proofErr w:type="spellStart"/>
            <w:r w:rsidRPr="002762A0">
              <w:rPr>
                <w:rFonts w:ascii="Arial" w:hAnsi="Arial" w:cs="Arial"/>
                <w:sz w:val="24"/>
                <w:szCs w:val="24"/>
              </w:rPr>
              <w:t>микрофибра</w:t>
            </w:r>
            <w:proofErr w:type="spellEnd"/>
            <w:r w:rsidRPr="002762A0">
              <w:rPr>
                <w:rFonts w:ascii="Arial" w:hAnsi="Arial" w:cs="Arial"/>
                <w:sz w:val="24"/>
                <w:szCs w:val="24"/>
              </w:rPr>
              <w:t>), ткань, нетканые материалы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предельное значение: искусственная кожа; возможные значения: искусственная замша (</w:t>
            </w:r>
            <w:proofErr w:type="spellStart"/>
            <w:r w:rsidRPr="002762A0">
              <w:rPr>
                <w:rFonts w:ascii="Arial" w:hAnsi="Arial" w:cs="Arial"/>
                <w:sz w:val="24"/>
                <w:szCs w:val="24"/>
              </w:rPr>
              <w:t>микрофибра</w:t>
            </w:r>
            <w:proofErr w:type="spellEnd"/>
            <w:r w:rsidRPr="002762A0">
              <w:rPr>
                <w:rFonts w:ascii="Arial" w:hAnsi="Arial" w:cs="Arial"/>
                <w:sz w:val="24"/>
                <w:szCs w:val="24"/>
              </w:rPr>
              <w:t>), ткань, нетканые материалы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предельное значение: искусственная кожа; возможные значения: искусственная замша (</w:t>
            </w:r>
            <w:proofErr w:type="spellStart"/>
            <w:r w:rsidRPr="002762A0">
              <w:rPr>
                <w:rFonts w:ascii="Arial" w:hAnsi="Arial" w:cs="Arial"/>
                <w:sz w:val="24"/>
                <w:szCs w:val="24"/>
              </w:rPr>
              <w:t>микрофибра</w:t>
            </w:r>
            <w:proofErr w:type="spellEnd"/>
            <w:r w:rsidRPr="002762A0">
              <w:rPr>
                <w:rFonts w:ascii="Arial" w:hAnsi="Arial" w:cs="Arial"/>
                <w:sz w:val="24"/>
                <w:szCs w:val="24"/>
              </w:rPr>
              <w:t>), ткань, нетканые материалы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предельное значение: искусственная кожа; возможные значения: искусственная замша (</w:t>
            </w:r>
            <w:proofErr w:type="spellStart"/>
            <w:r w:rsidRPr="002762A0">
              <w:rPr>
                <w:rFonts w:ascii="Arial" w:hAnsi="Arial" w:cs="Arial"/>
                <w:sz w:val="24"/>
                <w:szCs w:val="24"/>
              </w:rPr>
              <w:t>микрофибра</w:t>
            </w:r>
            <w:proofErr w:type="spellEnd"/>
            <w:r w:rsidRPr="002762A0">
              <w:rPr>
                <w:rFonts w:ascii="Arial" w:hAnsi="Arial" w:cs="Arial"/>
                <w:sz w:val="24"/>
                <w:szCs w:val="24"/>
              </w:rPr>
              <w:t>), ткань, нетканые материалы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47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48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31.01.12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Мебель 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деревянная для офисов.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 xml:space="preserve">материал </w:t>
            </w:r>
            <w:r w:rsidRPr="002762A0">
              <w:rPr>
                <w:rFonts w:ascii="Arial" w:hAnsi="Arial" w:cs="Arial"/>
                <w:sz w:val="24"/>
                <w:szCs w:val="24"/>
              </w:rPr>
              <w:br/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(вид древесины)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предельное 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 xml:space="preserve">значение: древесина хвойных </w:t>
            </w:r>
            <w:r w:rsidRPr="002762A0">
              <w:rPr>
                <w:rFonts w:ascii="Arial" w:hAnsi="Arial" w:cs="Arial"/>
                <w:sz w:val="24"/>
                <w:szCs w:val="24"/>
              </w:rPr>
              <w:br/>
              <w:t>и лиственных пород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 xml:space="preserve">предельное 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 xml:space="preserve">значение: древесина хвойных </w:t>
            </w:r>
            <w:r w:rsidRPr="002762A0">
              <w:rPr>
                <w:rFonts w:ascii="Arial" w:hAnsi="Arial" w:cs="Arial"/>
                <w:sz w:val="24"/>
                <w:szCs w:val="24"/>
              </w:rPr>
              <w:br/>
              <w:t>и лиственных пород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предельн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 xml:space="preserve">ое значение: древесина хвойных </w:t>
            </w:r>
            <w:r w:rsidRPr="002762A0">
              <w:rPr>
                <w:rFonts w:ascii="Arial" w:hAnsi="Arial" w:cs="Arial"/>
                <w:sz w:val="24"/>
                <w:szCs w:val="24"/>
              </w:rPr>
              <w:br/>
              <w:t>и лиственных пород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предельн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 xml:space="preserve">ое значение: древесина хвойных </w:t>
            </w:r>
            <w:r w:rsidRPr="002762A0">
              <w:rPr>
                <w:rFonts w:ascii="Arial" w:hAnsi="Arial" w:cs="Arial"/>
                <w:sz w:val="24"/>
                <w:szCs w:val="24"/>
              </w:rPr>
              <w:br/>
              <w:t>и лиственных пород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обивочные материалы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предельное значение: кожа натуральная; возможные значения: искусственная кожа, искусственная замша (</w:t>
            </w:r>
            <w:proofErr w:type="spellStart"/>
            <w:r w:rsidRPr="002762A0">
              <w:rPr>
                <w:rFonts w:ascii="Arial" w:hAnsi="Arial" w:cs="Arial"/>
                <w:sz w:val="24"/>
                <w:szCs w:val="24"/>
              </w:rPr>
              <w:t>микрофибра</w:t>
            </w:r>
            <w:proofErr w:type="spellEnd"/>
            <w:r w:rsidRPr="002762A0">
              <w:rPr>
                <w:rFonts w:ascii="Arial" w:hAnsi="Arial" w:cs="Arial"/>
                <w:sz w:val="24"/>
                <w:szCs w:val="24"/>
              </w:rPr>
              <w:t>), ткань нетканые материалы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предельное значение: искусственная кожа; возможные значения: искусственная замша (</w:t>
            </w:r>
            <w:proofErr w:type="spellStart"/>
            <w:r w:rsidRPr="002762A0">
              <w:rPr>
                <w:rFonts w:ascii="Arial" w:hAnsi="Arial" w:cs="Arial"/>
                <w:sz w:val="24"/>
                <w:szCs w:val="24"/>
              </w:rPr>
              <w:t>микрофибра</w:t>
            </w:r>
            <w:proofErr w:type="spellEnd"/>
            <w:r w:rsidRPr="002762A0">
              <w:rPr>
                <w:rFonts w:ascii="Arial" w:hAnsi="Arial" w:cs="Arial"/>
                <w:sz w:val="24"/>
                <w:szCs w:val="24"/>
              </w:rPr>
              <w:t>), ткань, нетканые материалы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предельное значение: искусственная кожа; возможные значения: искусственная замша (</w:t>
            </w:r>
            <w:proofErr w:type="spellStart"/>
            <w:r w:rsidRPr="002762A0">
              <w:rPr>
                <w:rFonts w:ascii="Arial" w:hAnsi="Arial" w:cs="Arial"/>
                <w:sz w:val="24"/>
                <w:szCs w:val="24"/>
              </w:rPr>
              <w:t>микрофибра</w:t>
            </w:r>
            <w:proofErr w:type="spellEnd"/>
            <w:r w:rsidRPr="002762A0">
              <w:rPr>
                <w:rFonts w:ascii="Arial" w:hAnsi="Arial" w:cs="Arial"/>
                <w:sz w:val="24"/>
                <w:szCs w:val="24"/>
              </w:rPr>
              <w:t>), ткань, нетканые материалы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предельное значение; искусственная кожа; возможные значения: искусственная замша (</w:t>
            </w:r>
            <w:proofErr w:type="spellStart"/>
            <w:r w:rsidRPr="002762A0">
              <w:rPr>
                <w:rFonts w:ascii="Arial" w:hAnsi="Arial" w:cs="Arial"/>
                <w:sz w:val="24"/>
                <w:szCs w:val="24"/>
              </w:rPr>
              <w:t>микрофибра</w:t>
            </w:r>
            <w:proofErr w:type="spellEnd"/>
            <w:r w:rsidRPr="002762A0">
              <w:rPr>
                <w:rFonts w:ascii="Arial" w:hAnsi="Arial" w:cs="Arial"/>
                <w:sz w:val="24"/>
                <w:szCs w:val="24"/>
              </w:rPr>
              <w:t>), ткань, нетканые материалы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6DD" w:rsidRPr="002762A0" w:rsidRDefault="006806DD" w:rsidP="002762A0">
            <w:pPr>
              <w:ind w:firstLine="97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49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50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49.32.11</w:t>
              </w:r>
            </w:hyperlink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Услуги такси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51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52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49.32.12</w:t>
              </w:r>
            </w:hyperlink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Услуги по аренде легковых автомобилей с водителем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53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54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61.10.30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Услуги по передаче 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данных по проводным телекоммуникационным сетям.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Пояснения по требуемым услугам: оказание услуг связи </w:t>
            </w:r>
            <w:r w:rsidRPr="002762A0">
              <w:rPr>
                <w:rFonts w:ascii="Arial" w:hAnsi="Arial" w:cs="Arial"/>
                <w:sz w:val="24"/>
                <w:szCs w:val="24"/>
              </w:rPr>
              <w:br/>
              <w:t>по передаче данных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lastRenderedPageBreak/>
              <w:t>пропускная способность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55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56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61.20.11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Услуги подвижной связи общего пользования - обеспечение доступа   и поддержка пользователя.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Пояснение по требуемым услугам: оказание услуг подвижной радиотелефонной связи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>тарификация услуги голосовой связи, доступа в информационно-телекоммуникационную сеть "Интернет" (лимитная связь/</w:t>
            </w:r>
            <w:proofErr w:type="spellStart"/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>безлимитная</w:t>
            </w:r>
            <w:proofErr w:type="spellEnd"/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 связь), объем доступной услуги голосовой связи (минут), доступа в информационно-телекоммуникационную сеть </w:t>
            </w: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lastRenderedPageBreak/>
              <w:t>"Интернет" (Гб), доступ в информационно-телекоммуникационную сеть "Интернет" (Гб) (да/нет)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57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>не более 4 тыс.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12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58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61.20.30</w:t>
              </w:r>
            </w:hyperlink>
          </w:p>
        </w:tc>
        <w:tc>
          <w:tcPr>
            <w:tcW w:w="20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>Услуги по передаче данных по беспроводным телекоммуникационным сетям. Пояснения по требуемой услуге: услуга связи для ноутбуков, услуга связи для планшетных компьютеров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>предельная цена за услугу связи для ноутбуков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59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>предельная цена за услугу связи для планшетных компьютеров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60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22. </w:t>
            </w:r>
          </w:p>
        </w:tc>
        <w:tc>
          <w:tcPr>
            <w:tcW w:w="12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  <w:u w:val="single"/>
              </w:rPr>
            </w:pPr>
            <w:hyperlink r:id="rId61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61.20.</w:t>
              </w:r>
            </w:hyperlink>
            <w:r w:rsidR="006806DD" w:rsidRPr="002762A0">
              <w:rPr>
                <w:rStyle w:val="a5"/>
                <w:rFonts w:ascii="Arial" w:hAnsi="Arial" w:cs="Arial"/>
                <w:color w:val="auto"/>
                <w:sz w:val="24"/>
                <w:szCs w:val="24"/>
              </w:rPr>
              <w:t>42</w:t>
            </w:r>
          </w:p>
        </w:tc>
        <w:tc>
          <w:tcPr>
            <w:tcW w:w="20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Услуги по широкополосному доступу к информационно-коммуникационной сети "Интернет" по </w:t>
            </w: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lastRenderedPageBreak/>
              <w:t>беспроводным сетям. Пояснения по требуемой услуге: услуга связи для ноутбуков, услуга связи для планшетных компьютеров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lastRenderedPageBreak/>
              <w:t>предельная цена за услугу связи для ноутбуков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62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eastAsia="Batang" w:hAnsi="Arial" w:cs="Arial"/>
                <w:sz w:val="24"/>
                <w:szCs w:val="24"/>
                <w:lang w:eastAsia="ko-KR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предельная цена за услугу </w:t>
            </w: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lastRenderedPageBreak/>
              <w:t>связи для планшетных компьютеров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63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eastAsia="Batang" w:hAnsi="Arial" w:cs="Arial"/>
                <w:sz w:val="24"/>
                <w:szCs w:val="24"/>
                <w:lang w:eastAsia="ko-KR"/>
              </w:rPr>
              <w:t xml:space="preserve">не более 4 тыс. 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64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77.11.10</w:t>
              </w:r>
            </w:hyperlink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Услуги по аренде легковых автомобилей и легковых (не более 3,5 т) автотранспортных средств без водителя.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Пояснения по требуемой услуге: услуга по аренде и лизингу легковых автомобилей без водителя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65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66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58.29.13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Обеспечение программное для администрирования баз данных на электронном носителе.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Пояснения по требуемой продукции: системы управления базами данных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 xml:space="preserve">стоимость годового владения программным обеспечением (включая договоры 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технической поддержки, обслуживания, сервисные договоры) из расчета на одного пользователя в течение всего срока службы, 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67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68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58.29.21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Приложения общие для повышения эффективности бизнеса и приложения для домашнего пользования, 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отдельно реализуемые.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Пояснения по требуемой продукции: офисные приложения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 xml:space="preserve">совместимость с системами межведомственного электронного документооборота (МЭДО) (да/нет), 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поддерживаемые типы данных, текстовые и графические возможности приложения, соответствие Федеральному </w:t>
            </w:r>
            <w:hyperlink r:id="rId69" w:history="1">
              <w:r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закону</w:t>
              </w:r>
            </w:hyperlink>
            <w:r w:rsidRPr="002762A0">
              <w:rPr>
                <w:rFonts w:ascii="Arial" w:hAnsi="Arial" w:cs="Arial"/>
                <w:sz w:val="24"/>
                <w:szCs w:val="24"/>
              </w:rPr>
              <w:t xml:space="preserve"> от 27.07.2006 № 152-ФЗ «О персональных данных» приложений, содержащих персональные данные (да/нет)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70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71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58.29.31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Обеспечение программное системное для загрузки. 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Пояснения по требуемой продукции: средства обеспечения информационной безопасности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использование российских </w:t>
            </w:r>
            <w:proofErr w:type="spellStart"/>
            <w:r w:rsidRPr="002762A0">
              <w:rPr>
                <w:rFonts w:ascii="Arial" w:hAnsi="Arial" w:cs="Arial"/>
                <w:sz w:val="24"/>
                <w:szCs w:val="24"/>
              </w:rPr>
              <w:t>криптоалгоритмов</w:t>
            </w:r>
            <w:proofErr w:type="spellEnd"/>
            <w:r w:rsidRPr="002762A0">
              <w:rPr>
                <w:rFonts w:ascii="Arial" w:hAnsi="Arial" w:cs="Arial"/>
                <w:sz w:val="24"/>
                <w:szCs w:val="24"/>
              </w:rPr>
              <w:t xml:space="preserve"> при использовании криптографической защиты информации в составе средств обеспечения информационной безопасности систем, 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доступность на русском языке интерфейса конфигурирования средств информационной безопасности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72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73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58.29.32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Обеспечение программное прикладное для загрузки.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Пояснения по требуемой продукции: системы управления процессами организации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74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75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61.90.10</w:t>
              </w:r>
            </w:hyperlink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Услуги телекоммуникационные прочие.</w:t>
            </w:r>
          </w:p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 xml:space="preserve">Пояснения по 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требуемым услугам: оказание услуг по предоставлению высокоскоростного доступа в информационно-телекоммуникационную сеть «Интернет»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максимальная скорость соединения в информационно</w:t>
            </w:r>
            <w:r w:rsidRPr="002762A0">
              <w:rPr>
                <w:rFonts w:ascii="Arial" w:hAnsi="Arial" w:cs="Arial"/>
                <w:sz w:val="24"/>
                <w:szCs w:val="24"/>
              </w:rPr>
              <w:lastRenderedPageBreak/>
              <w:t>-телекоммуникационной сети «Интернет»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76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77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77.33.12</w:t>
              </w:r>
            </w:hyperlink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Услуги по аренде планшетных компьютеров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78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30.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79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77.39.14</w:t>
              </w:r>
            </w:hyperlink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Услуги по аренде телефонов мобильных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80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806DD" w:rsidRPr="002762A0" w:rsidTr="002762A0">
        <w:trPr>
          <w:jc w:val="center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rPr>
                <w:rFonts w:ascii="Arial" w:hAnsi="Arial" w:cs="Arial"/>
                <w:sz w:val="24"/>
                <w:szCs w:val="24"/>
              </w:rPr>
            </w:pPr>
            <w:hyperlink r:id="rId81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64.91.10</w:t>
              </w:r>
            </w:hyperlink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Услуги по финансовой аренде (лизингу) планшетных компьютеров, телефонов мобильных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предельная цена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2A71B2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82" w:history="1">
              <w:r w:rsidR="006806DD" w:rsidRPr="002762A0">
                <w:rPr>
                  <w:rStyle w:val="a5"/>
                  <w:rFonts w:ascii="Arial" w:hAnsi="Arial" w:cs="Arial"/>
                  <w:color w:val="auto"/>
                  <w:sz w:val="24"/>
                  <w:szCs w:val="24"/>
                </w:rPr>
                <w:t>383</w:t>
              </w:r>
            </w:hyperlink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рубль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DD" w:rsidRPr="002762A0" w:rsidRDefault="006806DD" w:rsidP="002762A0">
            <w:pPr>
              <w:autoSpaceDE w:val="0"/>
              <w:autoSpaceDN w:val="0"/>
              <w:adjustRightInd w:val="0"/>
              <w:ind w:firstLine="9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762A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6806DD" w:rsidRPr="002762A0" w:rsidRDefault="006806DD" w:rsidP="002762A0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2762A0">
        <w:rPr>
          <w:rFonts w:ascii="Arial" w:hAnsi="Arial" w:cs="Arial"/>
          <w:sz w:val="24"/>
          <w:szCs w:val="24"/>
        </w:rPr>
        <w:t>».</w:t>
      </w:r>
    </w:p>
    <w:p w:rsidR="006806DD" w:rsidRPr="002762A0" w:rsidRDefault="006806DD" w:rsidP="002762A0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4D489C" w:rsidRPr="002762A0" w:rsidRDefault="004D489C" w:rsidP="002762A0">
      <w:pPr>
        <w:ind w:firstLine="709"/>
        <w:rPr>
          <w:rFonts w:ascii="Arial" w:hAnsi="Arial" w:cs="Arial"/>
          <w:sz w:val="24"/>
          <w:szCs w:val="24"/>
        </w:rPr>
      </w:pPr>
    </w:p>
    <w:sectPr w:rsidR="004D489C" w:rsidRPr="002762A0" w:rsidSect="002762A0">
      <w:pgSz w:w="16838" w:h="11906" w:orient="landscape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0F72"/>
    <w:rsid w:val="002762A0"/>
    <w:rsid w:val="002A71B2"/>
    <w:rsid w:val="004D489C"/>
    <w:rsid w:val="0066018C"/>
    <w:rsid w:val="006806DD"/>
    <w:rsid w:val="007D0440"/>
    <w:rsid w:val="00827C88"/>
    <w:rsid w:val="008F0956"/>
    <w:rsid w:val="00F20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1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6018C"/>
    <w:pPr>
      <w:keepNext/>
      <w:ind w:left="2160" w:firstLine="250"/>
      <w:outlineLvl w:val="1"/>
    </w:pPr>
    <w:rPr>
      <w:b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6018C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01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6601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semiHidden/>
    <w:unhideWhenUsed/>
    <w:rsid w:val="0066018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6601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601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6601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nhideWhenUsed/>
    <w:rsid w:val="0066018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01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1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1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6018C"/>
    <w:pPr>
      <w:keepNext/>
      <w:ind w:left="2160" w:firstLine="250"/>
      <w:outlineLvl w:val="1"/>
    </w:pPr>
    <w:rPr>
      <w:b/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6018C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018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6601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semiHidden/>
    <w:unhideWhenUsed/>
    <w:rsid w:val="0066018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6601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601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6601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66018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01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1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8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2A4543BA8135DC2986191A971EA542FAFD178AD008FB64C8BE33E0423CF95AA809BBBECA3D763C4JAnFB" TargetMode="External"/><Relationship Id="rId18" Type="http://schemas.openxmlformats.org/officeDocument/2006/relationships/hyperlink" Target="consultantplus://offline/ref=B2A4543BA8135DC2986191A971EA542FAFD07EAA0C8AB64C8BE33E0423CF95AA809BBBECA2DE63C8JAnFB" TargetMode="External"/><Relationship Id="rId26" Type="http://schemas.openxmlformats.org/officeDocument/2006/relationships/hyperlink" Target="consultantplus://offline/ref=B2A4543BA8135DC2986191A971EA542FAFD07EAA0C8AB64C8BE33E0423CF95AA809BBBECA2DE63C6JAnAB" TargetMode="External"/><Relationship Id="rId39" Type="http://schemas.openxmlformats.org/officeDocument/2006/relationships/hyperlink" Target="consultantplus://offline/ref=B2A4543BA8135DC2986191A971EA542FAFD07EAA0C8AB64C8BE33E0423CF95AA809BBBECA2DE63C8JAnFB" TargetMode="External"/><Relationship Id="rId21" Type="http://schemas.openxmlformats.org/officeDocument/2006/relationships/hyperlink" Target="consultantplus://offline/ref=B2A4543BA8135DC2986191A971EA542FAFD07EAA0C8AB64C8BE33E0423CF95AA809BBBECA2DE63C8JAnFB" TargetMode="External"/><Relationship Id="rId34" Type="http://schemas.openxmlformats.org/officeDocument/2006/relationships/hyperlink" Target="consultantplus://offline/ref=B2A4543BA8135DC2986191A971EA542FAFD178AD008FB64C8BE33E0423CF95AA809BBBECA0DD64C5JAnDB" TargetMode="External"/><Relationship Id="rId42" Type="http://schemas.openxmlformats.org/officeDocument/2006/relationships/hyperlink" Target="consultantplus://offline/ref=B2A4543BA8135DC2986191A971EA542FAFD07EAA0C8AB64C8BE33E0423CF95AA809BBBECA2DE63C8JAnFB" TargetMode="External"/><Relationship Id="rId47" Type="http://schemas.openxmlformats.org/officeDocument/2006/relationships/hyperlink" Target="consultantplus://offline/ref=B2A4543BA8135DC2986191A971EA542FAFD07EAA0C8AB64C8BE33E0423CF95AA809BBBECA2DE63C8JAnFB" TargetMode="External"/><Relationship Id="rId50" Type="http://schemas.openxmlformats.org/officeDocument/2006/relationships/hyperlink" Target="consultantplus://offline/ref=B2A4543BA8135DC2986191A971EA542FAFD178AD008FB64C8BE33E0423CF95AA809BBBECA0D769C8JAnFB" TargetMode="External"/><Relationship Id="rId55" Type="http://schemas.openxmlformats.org/officeDocument/2006/relationships/hyperlink" Target="consultantplus://offline/ref=B2A4543BA8135DC2986191A971EA542FAFD07EAA0C8AB64C8BE33E0423CF95AA809BBBECA2DE63C8JAnFB" TargetMode="External"/><Relationship Id="rId63" Type="http://schemas.openxmlformats.org/officeDocument/2006/relationships/hyperlink" Target="consultantplus://offline/ref=B2A4543BA8135DC2986191A971EA542FAFD07EAA0C8AB64C8BE33E0423CF95AA809BBBECA2DE63C8JAnFB" TargetMode="External"/><Relationship Id="rId68" Type="http://schemas.openxmlformats.org/officeDocument/2006/relationships/hyperlink" Target="consultantplus://offline/ref=B2A4543BA8135DC2986191A971EA542FAFD178AD008FB64C8BE33E0423CF95AA809BBBECA1DF61C7JAnDB" TargetMode="External"/><Relationship Id="rId76" Type="http://schemas.openxmlformats.org/officeDocument/2006/relationships/hyperlink" Target="consultantplus://offline/ref=B2A4543BA8135DC2986191A971EA542FAFD07EAA0C8AB64C8BE33E0423CF95AA809BBBECA2DE63C8JAnFB" TargetMode="External"/><Relationship Id="rId84" Type="http://schemas.openxmlformats.org/officeDocument/2006/relationships/theme" Target="theme/theme1.xml"/><Relationship Id="rId7" Type="http://schemas.openxmlformats.org/officeDocument/2006/relationships/hyperlink" Target="consultantplus://offline/ref=B2A4543BA8135DC2986191A971EA542FAFD07EAA0C8AB64C8BE33E0423JCnFB" TargetMode="External"/><Relationship Id="rId71" Type="http://schemas.openxmlformats.org/officeDocument/2006/relationships/hyperlink" Target="consultantplus://offline/ref=B2A4543BA8135DC2986191A971EA542FAFD178AD008FB64C8BE33E0423CF95AA809BBBECA1DF61C8JAnDB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2A4543BA8135DC2986191A971EA542FAFD07EAA0C8AB64C8BE33E0423CF95AA809BBBECA2DE63C8JAnFB" TargetMode="External"/><Relationship Id="rId29" Type="http://schemas.openxmlformats.org/officeDocument/2006/relationships/hyperlink" Target="consultantplus://offline/ref=B2A4543BA8135DC2986191A971EA542FAFD07EAA0C8AB64C8BE33E0423CF95AA809BBBECA2DE63C6JAnAB" TargetMode="External"/><Relationship Id="rId11" Type="http://schemas.openxmlformats.org/officeDocument/2006/relationships/hyperlink" Target="consultantplus://offline/ref=B2A4543BA8135DC2986191A971EA542FAFD178AD008FB64C8BE33E0423CF95AA809BBBECA3D763C3JAn5B" TargetMode="External"/><Relationship Id="rId24" Type="http://schemas.openxmlformats.org/officeDocument/2006/relationships/hyperlink" Target="consultantplus://offline/ref=B2A4543BA8135DC2986191A971EA542FAFD07EAA0C8AB64C8BE33E0423CF95AA809BBBECA2DE63C8JAnFB" TargetMode="External"/><Relationship Id="rId32" Type="http://schemas.openxmlformats.org/officeDocument/2006/relationships/hyperlink" Target="consultantplus://offline/ref=B2A4543BA8135DC2986191A971EA542FAFD07EAA0C8AB64C8BE33E0423CF95AA809BBBECA2DE63C6JAnAB" TargetMode="External"/><Relationship Id="rId37" Type="http://schemas.openxmlformats.org/officeDocument/2006/relationships/hyperlink" Target="consultantplus://offline/ref=B2A4543BA8135DC2986191A971EA542FAFD178AD008FB64C8BE33E0423CF95AA809BBBECA0DD64C6JAn5B" TargetMode="External"/><Relationship Id="rId40" Type="http://schemas.openxmlformats.org/officeDocument/2006/relationships/hyperlink" Target="consultantplus://offline/ref=B2A4543BA8135DC2986191A971EA542FAFD178AD008FB64C8BE33E0423CF95AA809BBBECA0DD64C8JAnBB" TargetMode="External"/><Relationship Id="rId45" Type="http://schemas.openxmlformats.org/officeDocument/2006/relationships/hyperlink" Target="consultantplus://offline/ref=B2A4543BA8135DC2986191A971EA542FAFD07EAA0C8AB64C8BE33E0423CF95AA809BBBECA2DE63C8JAnFB" TargetMode="External"/><Relationship Id="rId53" Type="http://schemas.openxmlformats.org/officeDocument/2006/relationships/hyperlink" Target="consultantplus://offline/ref=B2A4543BA8135DC2986191A971EA542FAFD07EAA0C8AB64C8BE33E0423CF95AA809BBBECA2DE63C8JAnFB" TargetMode="External"/><Relationship Id="rId58" Type="http://schemas.openxmlformats.org/officeDocument/2006/relationships/hyperlink" Target="consultantplus://offline/ref=B2A4543BA8135DC2986191A971EA542FAFD178AD008FB64C8BE33E0423CF95AA809BBBECA1DD61C8JAnEB" TargetMode="External"/><Relationship Id="rId66" Type="http://schemas.openxmlformats.org/officeDocument/2006/relationships/hyperlink" Target="consultantplus://offline/ref=B2A4543BA8135DC2986191A971EA542FAFD178AD008FB64C8BE33E0423CF95AA809BBBECA1DF61C6JAnDB" TargetMode="External"/><Relationship Id="rId74" Type="http://schemas.openxmlformats.org/officeDocument/2006/relationships/hyperlink" Target="consultantplus://offline/ref=B2A4543BA8135DC2986191A971EA542FAFD07EAA0C8AB64C8BE33E0423CF95AA809BBBECA2DE63C8JAnFB" TargetMode="External"/><Relationship Id="rId79" Type="http://schemas.openxmlformats.org/officeDocument/2006/relationships/hyperlink" Target="consultantplus://offline/ref=B2A4543BA8135DC2986191A971EA542FAFD178AD008FB64C8BE33E0423CF95AA809BBBECA1DD63C1JAn4B" TargetMode="External"/><Relationship Id="rId5" Type="http://schemas.openxmlformats.org/officeDocument/2006/relationships/hyperlink" Target="consultantplus://offline/ref=AD117F67856BC289AD3708FCD30C25F4BCE30833D8532B8FFB3860A022F2C4262454BA20eAc2J" TargetMode="External"/><Relationship Id="rId61" Type="http://schemas.openxmlformats.org/officeDocument/2006/relationships/hyperlink" Target="consultantplus://offline/ref=B2A4543BA8135DC2986191A971EA542FAFD178AD008FB64C8BE33E0423CF95AA809BBBECA1DD61C8JAnEB" TargetMode="External"/><Relationship Id="rId82" Type="http://schemas.openxmlformats.org/officeDocument/2006/relationships/hyperlink" Target="consultantplus://offline/ref=B2A4543BA8135DC2986191A971EA542FAFD07EAA0C8AB64C8BE33E0423CF95AA809BBBECA2DE63C8JAnFB" TargetMode="External"/><Relationship Id="rId19" Type="http://schemas.openxmlformats.org/officeDocument/2006/relationships/hyperlink" Target="consultantplus://offline/ref=B2A4543BA8135DC2986191A971EA542FAFD178AD008FB64C8BE33E0423CF95AA809BBBECA0DD64C1JAnFB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B2A4543BA8135DC2986191A971EA542FAFD07EAA0C8AB64C8BE33E0423CF95AA809BBBECA2DE63C8JAnFB" TargetMode="External"/><Relationship Id="rId14" Type="http://schemas.openxmlformats.org/officeDocument/2006/relationships/hyperlink" Target="consultantplus://offline/ref=B2A4543BA8135DC2986191A971EA542FAFD07EAA0C8AB64C8BE33E0423CF95AA809BBBECA2DE63C8JAnFB" TargetMode="External"/><Relationship Id="rId22" Type="http://schemas.openxmlformats.org/officeDocument/2006/relationships/hyperlink" Target="consultantplus://offline/ref=B2A4543BA8135DC2986191A971EA542FAFD178AD008FB64C8BE33E0423CF95AA809BBBECA0DD64C1JAnBB" TargetMode="External"/><Relationship Id="rId27" Type="http://schemas.openxmlformats.org/officeDocument/2006/relationships/hyperlink" Target="consultantplus://offline/ref=B2A4543BA8135DC2986191A971EA542FAFD07EAA0C8AB64C8BE33E0423CF95AA809BBBECA2DE63C8JAnFB" TargetMode="External"/><Relationship Id="rId30" Type="http://schemas.openxmlformats.org/officeDocument/2006/relationships/hyperlink" Target="consultantplus://offline/ref=B2A4543BA8135DC2986191A971EA542FAFD07EAA0C8AB64C8BE33E0423CF95AA809BBBECA2DE63C8JAnFB" TargetMode="External"/><Relationship Id="rId35" Type="http://schemas.openxmlformats.org/officeDocument/2006/relationships/hyperlink" Target="consultantplus://offline/ref=B2A4543BA8135DC2986191A971EA542FAFD07EAA0C8AB64C8BE33E0423CF95AA809BBBECA2DE63C6JAnAB" TargetMode="External"/><Relationship Id="rId43" Type="http://schemas.openxmlformats.org/officeDocument/2006/relationships/hyperlink" Target="consultantplus://offline/ref=B2A4543BA8135DC2986191A971EA542FAFD178AD008FB64C8BE33E0423CF95AA809BBBECA0DD64C9JAnDB" TargetMode="External"/><Relationship Id="rId48" Type="http://schemas.openxmlformats.org/officeDocument/2006/relationships/hyperlink" Target="consultantplus://offline/ref=B2A4543BA8135DC2986191A971EA542FAFD178AD008FB64C8BE33E0423CF95AA809BBBECA0DA66C1JAnDB" TargetMode="External"/><Relationship Id="rId56" Type="http://schemas.openxmlformats.org/officeDocument/2006/relationships/hyperlink" Target="consultantplus://offline/ref=B2A4543BA8135DC2986191A971EA542FAFD178AD008FB64C8BE33E0423CF95AA809BBBECA1DF65C6JAn9B" TargetMode="External"/><Relationship Id="rId64" Type="http://schemas.openxmlformats.org/officeDocument/2006/relationships/hyperlink" Target="consultantplus://offline/ref=B2A4543BA8135DC2986191A971EA542FAFD178AD008FB64C8BE33E0423CF95AA809BBBECA1DD61C8JAnEB" TargetMode="External"/><Relationship Id="rId69" Type="http://schemas.openxmlformats.org/officeDocument/2006/relationships/hyperlink" Target="consultantplus://offline/ref=B2A4543BA8135DC2986191A971EA542FAFD170AE0A8FB64C8BE33E0423JCnFB" TargetMode="External"/><Relationship Id="rId77" Type="http://schemas.openxmlformats.org/officeDocument/2006/relationships/hyperlink" Target="consultantplus://offline/ref=B2A4543BA8135DC2986191A971EA542FAFD178AD008FB64C8BE33E0423CF95AA809BBBECA1DD60C8JAnEB" TargetMode="External"/><Relationship Id="rId8" Type="http://schemas.openxmlformats.org/officeDocument/2006/relationships/hyperlink" Target="consultantplus://offline/ref=B2A4543BA8135DC2986191A971EA542FAFD178AD008FB64C8BE33E0423CF95AA809BBBECA3D763C1JAn5B" TargetMode="External"/><Relationship Id="rId51" Type="http://schemas.openxmlformats.org/officeDocument/2006/relationships/hyperlink" Target="consultantplus://offline/ref=B2A4543BA8135DC2986191A971EA542FAFD07EAA0C8AB64C8BE33E0423CF95AA809BBBECA2DE63C8JAnFB" TargetMode="External"/><Relationship Id="rId72" Type="http://schemas.openxmlformats.org/officeDocument/2006/relationships/hyperlink" Target="consultantplus://offline/ref=B2A4543BA8135DC2986191A971EA542FAFD07EAA0C8AB64C8BE33E0423CF95AA809BBBECA2DE63C8JAnFB" TargetMode="External"/><Relationship Id="rId80" Type="http://schemas.openxmlformats.org/officeDocument/2006/relationships/hyperlink" Target="consultantplus://offline/ref=B2A4543BA8135DC2986191A971EA542FAFD07EAA0C8AB64C8BE33E0423CF95AA809BBBECA2DE63C8JAnFB" TargetMode="External"/><Relationship Id="rId85" Type="http://schemas.microsoft.com/office/2007/relationships/stylesWithEffects" Target="stylesWithEffects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2A4543BA8135DC2986191A971EA542FAFD07EAA0C8AB64C8BE33E0423CF95AA809BBBECA2DE63C8JAnFB" TargetMode="External"/><Relationship Id="rId17" Type="http://schemas.openxmlformats.org/officeDocument/2006/relationships/hyperlink" Target="consultantplus://offline/ref=B2A4543BA8135DC2986191A971EA542FAFD178AD008FB64C8BE33E0423CF95AA809BBBECA3D762C1JAnBB" TargetMode="External"/><Relationship Id="rId25" Type="http://schemas.openxmlformats.org/officeDocument/2006/relationships/hyperlink" Target="consultantplus://offline/ref=B2A4543BA8135DC2986191A971EA542FAFD178AD008FB64C8BE33E0423CF95AA809BBBECA0DD64C2JAnDB" TargetMode="External"/><Relationship Id="rId33" Type="http://schemas.openxmlformats.org/officeDocument/2006/relationships/hyperlink" Target="consultantplus://offline/ref=B2A4543BA8135DC2986191A971EA542FAFD07EAA0C8AB64C8BE33E0423CF95AA809BBBECA2DE63C8JAnFB" TargetMode="External"/><Relationship Id="rId38" Type="http://schemas.openxmlformats.org/officeDocument/2006/relationships/hyperlink" Target="consultantplus://offline/ref=B2A4543BA8135DC2986191A971EA542FAFD07EAA0C8AB64C8BE33E0423CF95AA809BBBECA2DE63C6JAnAB" TargetMode="External"/><Relationship Id="rId46" Type="http://schemas.openxmlformats.org/officeDocument/2006/relationships/hyperlink" Target="consultantplus://offline/ref=B2A4543BA8135DC2986191A971EA542FAFD178AD008FB64C8BE33E0423CF95AA809BBBECA0DA67C8JAn5B" TargetMode="External"/><Relationship Id="rId59" Type="http://schemas.openxmlformats.org/officeDocument/2006/relationships/hyperlink" Target="consultantplus://offline/ref=B2A4543BA8135DC2986191A971EA542FAFD07EAA0C8AB64C8BE33E0423CF95AA809BBBECA2DE63C8JAnFB" TargetMode="External"/><Relationship Id="rId67" Type="http://schemas.openxmlformats.org/officeDocument/2006/relationships/hyperlink" Target="consultantplus://offline/ref=B2A4543BA8135DC2986191A971EA542FAFD07EAA0C8AB64C8BE33E0423CF95AA809BBBECA2DE63C8JAnFB" TargetMode="External"/><Relationship Id="rId20" Type="http://schemas.openxmlformats.org/officeDocument/2006/relationships/hyperlink" Target="consultantplus://offline/ref=B2A4543BA8135DC2986191A971EA542FAFD07EAA0C8AB64C8BE33E0423CF95AA809BBBECA2DE63C6JAnAB" TargetMode="External"/><Relationship Id="rId41" Type="http://schemas.openxmlformats.org/officeDocument/2006/relationships/hyperlink" Target="consultantplus://offline/ref=B2A4543BA8135DC2986191A971EA542FAFD07EAA0C8AB64C8BE33E0423CF95AA809BBBECA2DE63C6JAnAB" TargetMode="External"/><Relationship Id="rId54" Type="http://schemas.openxmlformats.org/officeDocument/2006/relationships/hyperlink" Target="consultantplus://offline/ref=B2A4543BA8135DC2986191A971EA542FAFD178AD008FB64C8BE33E0423CF95AA809BBBECA1DF65C1JAn5B" TargetMode="External"/><Relationship Id="rId62" Type="http://schemas.openxmlformats.org/officeDocument/2006/relationships/hyperlink" Target="consultantplus://offline/ref=B2A4543BA8135DC2986191A971EA542FAFD07EAA0C8AB64C8BE33E0423CF95AA809BBBECA2DE63C8JAnFB" TargetMode="External"/><Relationship Id="rId70" Type="http://schemas.openxmlformats.org/officeDocument/2006/relationships/hyperlink" Target="consultantplus://offline/ref=B2A4543BA8135DC2986191A971EA542FAFD07EAA0C8AB64C8BE33E0423CF95AA809BBBECA2DE63C8JAnFB" TargetMode="External"/><Relationship Id="rId75" Type="http://schemas.openxmlformats.org/officeDocument/2006/relationships/hyperlink" Target="consultantplus://offline/ref=B2A4543BA8135DC2986191A971EA542FAFD178AD008FB64C8BE33E0423CF95AA809BBBECA1DF64C3JAn9B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A4543BA8135DC2986191A971EA542FAFD178AD008FB64C8BE33E0423JCnFB" TargetMode="External"/><Relationship Id="rId15" Type="http://schemas.openxmlformats.org/officeDocument/2006/relationships/hyperlink" Target="consultantplus://offline/ref=B2A4543BA8135DC2986191A971EA542FAFD178AD008FB64C8BE33E0423CF95AA809BBBECA3D762C1JAnBB" TargetMode="External"/><Relationship Id="rId23" Type="http://schemas.openxmlformats.org/officeDocument/2006/relationships/hyperlink" Target="consultantplus://offline/ref=B2A4543BA8135DC2986191A971EA542FAFD07EAA0C8AB64C8BE33E0423CF95AA809BBBECA2DE63C6JAnAB" TargetMode="External"/><Relationship Id="rId28" Type="http://schemas.openxmlformats.org/officeDocument/2006/relationships/hyperlink" Target="consultantplus://offline/ref=B2A4543BA8135DC2986191A971EA542FAFD178AD008FB64C8BE33E0423CF95AA809BBBECA0DD64C2JAn9B" TargetMode="External"/><Relationship Id="rId36" Type="http://schemas.openxmlformats.org/officeDocument/2006/relationships/hyperlink" Target="consultantplus://offline/ref=B2A4543BA8135DC2986191A971EA542FAFD07EAA0C8AB64C8BE33E0423CF95AA809BBBECA2DE63C8JAnFB" TargetMode="External"/><Relationship Id="rId49" Type="http://schemas.openxmlformats.org/officeDocument/2006/relationships/hyperlink" Target="consultantplus://offline/ref=B2A4543BA8135DC2986191A971EA542FAFD07EAA0C8AB64C8BE33E0423CF95AA809BBBECA2DE63C8JAnFB" TargetMode="External"/><Relationship Id="rId57" Type="http://schemas.openxmlformats.org/officeDocument/2006/relationships/hyperlink" Target="consultantplus://offline/ref=B2A4543BA8135DC2986191A971EA542FAFD07EAA0C8AB64C8BE33E0423CF95AA809BBBECA2DE63C8JAnFB" TargetMode="External"/><Relationship Id="rId10" Type="http://schemas.openxmlformats.org/officeDocument/2006/relationships/hyperlink" Target="consultantplus://offline/ref=B2A4543BA8135DC2986191A971EA542FAFD07EAA0C8AB64C8BE33E0423CF95AA809BBBECA2DE63C8JAnFB" TargetMode="External"/><Relationship Id="rId31" Type="http://schemas.openxmlformats.org/officeDocument/2006/relationships/hyperlink" Target="consultantplus://offline/ref=B2A4543BA8135DC2986191A971EA542FAFD178AD008FB64C8BE33E0423CF95AA809BBBECA0DD64C3JAnDB" TargetMode="External"/><Relationship Id="rId44" Type="http://schemas.openxmlformats.org/officeDocument/2006/relationships/hyperlink" Target="consultantplus://offline/ref=B2A4543BA8135DC2986191A971EA542FAFD07EAA0C8AB64C8BE33E0423CF95AA809BBBECA2DE63C6JAnAB" TargetMode="External"/><Relationship Id="rId52" Type="http://schemas.openxmlformats.org/officeDocument/2006/relationships/hyperlink" Target="consultantplus://offline/ref=B2A4543BA8135DC2986191A971EA542FAFD178AD008FB64C8BE33E0423CF95AA809BBBECA0D769C8JAnBB" TargetMode="External"/><Relationship Id="rId60" Type="http://schemas.openxmlformats.org/officeDocument/2006/relationships/hyperlink" Target="consultantplus://offline/ref=B2A4543BA8135DC2986191A971EA542FAFD07EAA0C8AB64C8BE33E0423CF95AA809BBBECA2DE63C8JAnFB" TargetMode="External"/><Relationship Id="rId65" Type="http://schemas.openxmlformats.org/officeDocument/2006/relationships/hyperlink" Target="consultantplus://offline/ref=B2A4543BA8135DC2986191A971EA542FAFD07EAA0C8AB64C8BE33E0423CF95AA809BBBECA2DE63C8JAnFB" TargetMode="External"/><Relationship Id="rId73" Type="http://schemas.openxmlformats.org/officeDocument/2006/relationships/hyperlink" Target="consultantplus://offline/ref=B2A4543BA8135DC2986191A971EA542FAFD178AD008FB64C8BE33E0423CF95AA809BBBECA1DF61C8JAn9B" TargetMode="External"/><Relationship Id="rId78" Type="http://schemas.openxmlformats.org/officeDocument/2006/relationships/hyperlink" Target="consultantplus://offline/ref=B2A4543BA8135DC2986191A971EA542FAFD07EAA0C8AB64C8BE33E0423CF95AA809BBBECA2DE63C8JAnFB" TargetMode="External"/><Relationship Id="rId81" Type="http://schemas.openxmlformats.org/officeDocument/2006/relationships/hyperlink" Target="consultantplus://offline/ref=B2A4543BA8135DC2986191A971EA542FAFD178AD008FB64C8BE33E0423CF95AA809BBBECA1DF69C3JAnD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3713</Words>
  <Characters>21168</Characters>
  <Application>Microsoft Office Word</Application>
  <DocSecurity>0</DocSecurity>
  <Lines>176</Lines>
  <Paragraphs>49</Paragraphs>
  <ScaleCrop>false</ScaleCrop>
  <Company/>
  <LinksUpToDate>false</LinksUpToDate>
  <CharactersWithSpaces>24832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Мигалева Алевтина Игоревна</dc:creator>
  <cp:keywords/>
  <dc:description/>
  <cp:lastModifiedBy>НАГамаюнова</cp:lastModifiedBy>
  <cp:revision>6</cp:revision>
  <dcterms:created xsi:type="dcterms:W3CDTF">2022-01-12T04:30:00Z</dcterms:created>
  <dcterms:modified xsi:type="dcterms:W3CDTF">2022-02-03T09:20:00Z</dcterms:modified>
</cp:coreProperties>
</file>