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682" w:rsidRPr="00936769" w:rsidRDefault="00672682" w:rsidP="00936769">
      <w:pPr>
        <w:ind w:firstLine="709"/>
        <w:rPr>
          <w:rFonts w:ascii="Arial" w:hAnsi="Arial" w:cs="Arial"/>
          <w:sz w:val="24"/>
          <w:szCs w:val="24"/>
        </w:rPr>
      </w:pPr>
    </w:p>
    <w:p w:rsidR="00672682" w:rsidRPr="00936769" w:rsidRDefault="00672682" w:rsidP="00936769">
      <w:pPr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48640" cy="609600"/>
            <wp:effectExtent l="0" t="0" r="381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682" w:rsidRPr="00936769" w:rsidRDefault="00672682" w:rsidP="00936769">
      <w:pPr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t>АДМИНИСТРАЦИЯ</w:t>
      </w:r>
      <w:r w:rsidR="00936769" w:rsidRPr="00936769">
        <w:rPr>
          <w:rFonts w:ascii="Arial" w:hAnsi="Arial" w:cs="Arial"/>
          <w:b/>
          <w:sz w:val="24"/>
          <w:szCs w:val="24"/>
        </w:rPr>
        <w:t xml:space="preserve"> </w:t>
      </w:r>
      <w:r w:rsidRPr="00936769">
        <w:rPr>
          <w:rFonts w:ascii="Arial" w:hAnsi="Arial" w:cs="Arial"/>
          <w:b/>
          <w:sz w:val="24"/>
          <w:szCs w:val="24"/>
        </w:rPr>
        <w:t>ГОРОДА</w:t>
      </w:r>
      <w:r w:rsidR="00936769" w:rsidRPr="00936769">
        <w:rPr>
          <w:rFonts w:ascii="Arial" w:hAnsi="Arial" w:cs="Arial"/>
          <w:b/>
          <w:sz w:val="24"/>
          <w:szCs w:val="24"/>
        </w:rPr>
        <w:t xml:space="preserve"> </w:t>
      </w:r>
      <w:r w:rsidRPr="00936769">
        <w:rPr>
          <w:rFonts w:ascii="Arial" w:hAnsi="Arial" w:cs="Arial"/>
          <w:b/>
          <w:sz w:val="24"/>
          <w:szCs w:val="24"/>
        </w:rPr>
        <w:t>НОВОАЛТАЙСКА</w:t>
      </w:r>
    </w:p>
    <w:p w:rsidR="00672682" w:rsidRPr="00936769" w:rsidRDefault="00672682" w:rsidP="00936769">
      <w:pPr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t>АЛТАЙСКОГО</w:t>
      </w:r>
      <w:r w:rsidR="00936769" w:rsidRPr="00936769">
        <w:rPr>
          <w:rFonts w:ascii="Arial" w:hAnsi="Arial" w:cs="Arial"/>
          <w:b/>
          <w:sz w:val="24"/>
          <w:szCs w:val="24"/>
        </w:rPr>
        <w:t xml:space="preserve"> </w:t>
      </w:r>
      <w:r w:rsidRPr="00936769">
        <w:rPr>
          <w:rFonts w:ascii="Arial" w:hAnsi="Arial" w:cs="Arial"/>
          <w:b/>
          <w:sz w:val="24"/>
          <w:szCs w:val="24"/>
        </w:rPr>
        <w:t>КРАЯ</w:t>
      </w:r>
    </w:p>
    <w:p w:rsidR="00672682" w:rsidRDefault="00672682" w:rsidP="00936769">
      <w:pPr>
        <w:jc w:val="center"/>
        <w:rPr>
          <w:rFonts w:ascii="Arial" w:hAnsi="Arial" w:cs="Arial"/>
          <w:b/>
          <w:sz w:val="24"/>
          <w:szCs w:val="24"/>
        </w:rPr>
      </w:pPr>
    </w:p>
    <w:p w:rsidR="00936769" w:rsidRPr="00936769" w:rsidRDefault="00936769" w:rsidP="00936769">
      <w:pPr>
        <w:jc w:val="center"/>
        <w:rPr>
          <w:rFonts w:ascii="Arial" w:hAnsi="Arial" w:cs="Arial"/>
          <w:b/>
          <w:sz w:val="24"/>
          <w:szCs w:val="24"/>
        </w:rPr>
      </w:pPr>
    </w:p>
    <w:p w:rsidR="00672682" w:rsidRPr="00936769" w:rsidRDefault="00672682" w:rsidP="00936769">
      <w:pPr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t>ПОСТАНОВЛЕНИЕ</w:t>
      </w:r>
    </w:p>
    <w:p w:rsidR="00672682" w:rsidRPr="00936769" w:rsidRDefault="00672682" w:rsidP="00936769">
      <w:pPr>
        <w:jc w:val="center"/>
        <w:rPr>
          <w:rFonts w:ascii="Arial" w:hAnsi="Arial" w:cs="Arial"/>
          <w:b/>
          <w:sz w:val="24"/>
          <w:szCs w:val="24"/>
        </w:rPr>
      </w:pPr>
    </w:p>
    <w:p w:rsidR="00672682" w:rsidRPr="00936769" w:rsidRDefault="00672682" w:rsidP="00936769">
      <w:pPr>
        <w:ind w:left="-567" w:right="282"/>
        <w:jc w:val="center"/>
        <w:rPr>
          <w:rFonts w:ascii="Arial" w:hAnsi="Arial" w:cs="Arial"/>
          <w:b/>
          <w:sz w:val="24"/>
          <w:szCs w:val="24"/>
        </w:rPr>
      </w:pPr>
    </w:p>
    <w:p w:rsidR="00672682" w:rsidRPr="00936769" w:rsidRDefault="006917B2" w:rsidP="00936769">
      <w:pPr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t>24.03.</w:t>
      </w:r>
      <w:r w:rsidR="00672682" w:rsidRPr="00936769">
        <w:rPr>
          <w:rFonts w:ascii="Arial" w:hAnsi="Arial" w:cs="Arial"/>
          <w:b/>
          <w:sz w:val="24"/>
          <w:szCs w:val="24"/>
        </w:rPr>
        <w:t>2021</w:t>
      </w:r>
      <w:r w:rsidR="0093676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672682" w:rsidRPr="00936769">
        <w:rPr>
          <w:rFonts w:ascii="Arial" w:hAnsi="Arial" w:cs="Arial"/>
          <w:b/>
          <w:sz w:val="24"/>
          <w:szCs w:val="24"/>
        </w:rPr>
        <w:t xml:space="preserve">№ </w:t>
      </w:r>
      <w:r w:rsidRPr="00936769">
        <w:rPr>
          <w:rFonts w:ascii="Arial" w:hAnsi="Arial" w:cs="Arial"/>
          <w:b/>
          <w:sz w:val="24"/>
          <w:szCs w:val="24"/>
        </w:rPr>
        <w:t>410</w:t>
      </w:r>
    </w:p>
    <w:p w:rsidR="00672682" w:rsidRPr="00936769" w:rsidRDefault="00936769" w:rsidP="00936769">
      <w:pPr>
        <w:ind w:left="-567" w:right="282"/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t>г. Новоалтайск</w:t>
      </w:r>
    </w:p>
    <w:p w:rsidR="00936769" w:rsidRPr="00936769" w:rsidRDefault="00936769" w:rsidP="00936769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936769" w:rsidRPr="00936769" w:rsidRDefault="00936769" w:rsidP="00936769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936769" w:rsidRPr="00936769" w:rsidRDefault="00936769" w:rsidP="00936769">
      <w:pPr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936769">
        <w:rPr>
          <w:rFonts w:ascii="Arial" w:eastAsiaTheme="minorEastAsia" w:hAnsi="Arial" w:cs="Arial"/>
          <w:b/>
          <w:sz w:val="24"/>
          <w:szCs w:val="24"/>
        </w:rPr>
        <w:t>Об утверждении общих параметров, используемых для расчета нормативной стоимости образовательной услуги</w:t>
      </w:r>
    </w:p>
    <w:p w:rsidR="00936769" w:rsidRPr="00936769" w:rsidRDefault="00936769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36769">
        <w:rPr>
          <w:rFonts w:ascii="Arial" w:eastAsiaTheme="minorEastAsia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разделом </w:t>
      </w:r>
      <w:r w:rsidRPr="00936769">
        <w:rPr>
          <w:rFonts w:ascii="Arial" w:eastAsiaTheme="minorEastAsia" w:hAnsi="Arial" w:cs="Arial"/>
          <w:sz w:val="24"/>
          <w:szCs w:val="24"/>
          <w:lang w:val="en-US"/>
        </w:rPr>
        <w:t>V</w:t>
      </w:r>
      <w:r w:rsidRPr="00936769">
        <w:rPr>
          <w:rFonts w:ascii="Arial" w:eastAsiaTheme="minorEastAsia" w:hAnsi="Arial" w:cs="Arial"/>
          <w:sz w:val="24"/>
          <w:szCs w:val="24"/>
        </w:rPr>
        <w:t xml:space="preserve"> Правил персонифицированного финансирования дополнительного образования детей в Алтайском крае, утвержденных распоряжением Правительства Алтайского края от 01.08.2019 № 287-р,</w:t>
      </w:r>
    </w:p>
    <w:p w:rsidR="001D749D" w:rsidRPr="00936769" w:rsidRDefault="00936769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ПОСТАНОВЛЯЮ</w:t>
      </w:r>
      <w:r w:rsidR="001D749D" w:rsidRPr="00936769">
        <w:rPr>
          <w:rFonts w:ascii="Arial" w:eastAsiaTheme="minorEastAsia" w:hAnsi="Arial" w:cs="Arial"/>
          <w:sz w:val="24"/>
          <w:szCs w:val="24"/>
        </w:rPr>
        <w:t>:</w:t>
      </w: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36769">
        <w:rPr>
          <w:rFonts w:ascii="Arial" w:eastAsiaTheme="minorEastAsia" w:hAnsi="Arial" w:cs="Arial"/>
          <w:sz w:val="24"/>
          <w:szCs w:val="24"/>
        </w:rPr>
        <w:t>1. Утвердить значения общих параметров, используемых для расчета нормативной стоимости образовательной услуги, в соответствии с приложением.</w:t>
      </w: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36769">
        <w:rPr>
          <w:rFonts w:ascii="Arial" w:eastAsiaTheme="minorEastAsia" w:hAnsi="Arial" w:cs="Arial"/>
          <w:sz w:val="24"/>
          <w:szCs w:val="24"/>
        </w:rPr>
        <w:t>2. Установить, что параметры, представленные в приложении, используются оператором персонифицированного финансирования при определении нормативной стоимости образовательной услуги для каждой части образовательной программы, реализация которой осуществляется на территории города Новоалтайска.</w:t>
      </w: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36769">
        <w:rPr>
          <w:rFonts w:ascii="Arial" w:eastAsiaTheme="minorEastAsia" w:hAnsi="Arial" w:cs="Arial"/>
          <w:sz w:val="24"/>
          <w:szCs w:val="24"/>
        </w:rPr>
        <w:t>3. Контроль за исполнением настоящего постановления возложить на заместителя главы Администрации города Т.Ф. Михайлову.</w:t>
      </w: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936769">
        <w:rPr>
          <w:rFonts w:ascii="Arial" w:eastAsiaTheme="minorEastAsia" w:hAnsi="Arial" w:cs="Arial"/>
          <w:sz w:val="24"/>
          <w:szCs w:val="24"/>
        </w:rPr>
        <w:t>Глава города</w:t>
      </w:r>
      <w:r w:rsidR="00936769">
        <w:rPr>
          <w:rFonts w:ascii="Arial" w:eastAsiaTheme="minorEastAsia" w:hAnsi="Arial" w:cs="Arial"/>
          <w:sz w:val="24"/>
          <w:szCs w:val="24"/>
        </w:rPr>
        <w:t xml:space="preserve">   </w:t>
      </w:r>
      <w:r w:rsidRPr="00936769">
        <w:rPr>
          <w:rFonts w:ascii="Arial" w:eastAsiaTheme="minorEastAsia" w:hAnsi="Arial" w:cs="Arial"/>
          <w:sz w:val="24"/>
          <w:szCs w:val="24"/>
        </w:rPr>
        <w:t>С.Н. Еремеев</w:t>
      </w: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1D749D" w:rsidRPr="00936769" w:rsidRDefault="001D749D" w:rsidP="00936769">
      <w:pPr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D17B3D" w:rsidRPr="00936769" w:rsidRDefault="00D17B3D" w:rsidP="00936769">
      <w:pPr>
        <w:ind w:firstLine="709"/>
        <w:rPr>
          <w:rFonts w:ascii="Arial" w:hAnsi="Arial" w:cs="Arial"/>
          <w:sz w:val="24"/>
          <w:szCs w:val="24"/>
        </w:rPr>
        <w:sectPr w:rsidR="00D17B3D" w:rsidRPr="00936769" w:rsidSect="00936769">
          <w:type w:val="continuous"/>
          <w:pgSz w:w="11906" w:h="16838" w:code="9"/>
          <w:pgMar w:top="1134" w:right="567" w:bottom="1134" w:left="1276" w:header="720" w:footer="720" w:gutter="0"/>
          <w:cols w:space="720"/>
          <w:docGrid w:linePitch="272"/>
        </w:sectPr>
      </w:pPr>
      <w:bookmarkStart w:id="0" w:name="_GoBack"/>
      <w:bookmarkEnd w:id="0"/>
    </w:p>
    <w:p w:rsidR="00D17B3D" w:rsidRPr="00936769" w:rsidRDefault="00D17B3D" w:rsidP="009367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6769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D17B3D" w:rsidRPr="00936769" w:rsidRDefault="00D17B3D" w:rsidP="009367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6769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17B3D" w:rsidRPr="00936769" w:rsidRDefault="00D17B3D" w:rsidP="009367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6769">
        <w:rPr>
          <w:rFonts w:ascii="Arial" w:hAnsi="Arial" w:cs="Arial"/>
          <w:sz w:val="24"/>
          <w:szCs w:val="24"/>
        </w:rPr>
        <w:t>города Новоалтайска</w:t>
      </w:r>
    </w:p>
    <w:p w:rsidR="00D17B3D" w:rsidRPr="00936769" w:rsidRDefault="00D17B3D" w:rsidP="0093676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36769">
        <w:rPr>
          <w:rFonts w:ascii="Arial" w:hAnsi="Arial" w:cs="Arial"/>
          <w:sz w:val="24"/>
          <w:szCs w:val="24"/>
        </w:rPr>
        <w:t>от</w:t>
      </w:r>
      <w:r w:rsidR="006917B2" w:rsidRPr="00936769">
        <w:rPr>
          <w:rFonts w:ascii="Arial" w:hAnsi="Arial" w:cs="Arial"/>
          <w:sz w:val="24"/>
          <w:szCs w:val="24"/>
        </w:rPr>
        <w:t xml:space="preserve"> 24.03.2021</w:t>
      </w:r>
      <w:r w:rsidRPr="00936769">
        <w:rPr>
          <w:rFonts w:ascii="Arial" w:hAnsi="Arial" w:cs="Arial"/>
          <w:sz w:val="24"/>
          <w:szCs w:val="24"/>
        </w:rPr>
        <w:t xml:space="preserve"> №</w:t>
      </w:r>
      <w:r w:rsidR="006917B2" w:rsidRPr="00936769">
        <w:rPr>
          <w:rFonts w:ascii="Arial" w:hAnsi="Arial" w:cs="Arial"/>
          <w:sz w:val="24"/>
          <w:szCs w:val="24"/>
        </w:rPr>
        <w:t xml:space="preserve"> 410</w:t>
      </w:r>
    </w:p>
    <w:p w:rsidR="00D17B3D" w:rsidRPr="00936769" w:rsidRDefault="00D17B3D" w:rsidP="0093676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17B3D" w:rsidRPr="00936769" w:rsidRDefault="00D17B3D" w:rsidP="00936769">
      <w:pPr>
        <w:tabs>
          <w:tab w:val="left" w:pos="1981"/>
        </w:tabs>
        <w:ind w:firstLine="709"/>
        <w:jc w:val="center"/>
        <w:rPr>
          <w:rFonts w:ascii="Arial" w:hAnsi="Arial" w:cs="Arial"/>
          <w:b/>
          <w:smallCaps/>
          <w:sz w:val="24"/>
          <w:szCs w:val="24"/>
        </w:rPr>
      </w:pPr>
    </w:p>
    <w:p w:rsidR="00D17B3D" w:rsidRPr="00936769" w:rsidRDefault="00D17B3D" w:rsidP="00936769">
      <w:pPr>
        <w:pStyle w:val="1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36769">
        <w:rPr>
          <w:rFonts w:ascii="Arial" w:hAnsi="Arial" w:cs="Arial"/>
          <w:b/>
          <w:sz w:val="24"/>
          <w:szCs w:val="24"/>
        </w:rPr>
        <w:t>Общие параметры, используемые для расчета нормативной стоимости образовательной услуги</w:t>
      </w:r>
    </w:p>
    <w:p w:rsidR="00D17B3D" w:rsidRPr="00936769" w:rsidRDefault="00D17B3D" w:rsidP="00936769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Style w:val="a8"/>
        <w:tblW w:w="14930" w:type="dxa"/>
        <w:jc w:val="center"/>
        <w:tblLayout w:type="fixed"/>
        <w:tblLook w:val="04A0"/>
      </w:tblPr>
      <w:tblGrid>
        <w:gridCol w:w="747"/>
        <w:gridCol w:w="5884"/>
        <w:gridCol w:w="1843"/>
        <w:gridCol w:w="2435"/>
        <w:gridCol w:w="2170"/>
        <w:gridCol w:w="1851"/>
      </w:tblGrid>
      <w:tr w:rsidR="00D17B3D" w:rsidRPr="00936769" w:rsidTr="00936769">
        <w:trPr>
          <w:trHeight w:val="1378"/>
          <w:jc w:val="center"/>
        </w:trPr>
        <w:tc>
          <w:tcPr>
            <w:tcW w:w="747" w:type="dxa"/>
            <w:vMerge w:val="restart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884" w:type="dxa"/>
            <w:vMerge w:val="restart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 xml:space="preserve">Наименование параметра в соответствии с разделом </w:t>
            </w:r>
            <w:r w:rsidRPr="00936769">
              <w:rPr>
                <w:rFonts w:ascii="Arial" w:hAnsi="Arial" w:cs="Arial"/>
                <w:sz w:val="24"/>
                <w:szCs w:val="24"/>
                <w:lang w:val="en-US"/>
              </w:rPr>
              <w:t>VII</w:t>
            </w:r>
            <w:r w:rsidRPr="00936769">
              <w:rPr>
                <w:rFonts w:ascii="Arial" w:hAnsi="Arial" w:cs="Arial"/>
                <w:sz w:val="24"/>
                <w:szCs w:val="24"/>
              </w:rPr>
              <w:t xml:space="preserve"> Правил персонифицированного финансирования дополнительного образования детей в Алтайском крае</w:t>
            </w:r>
          </w:p>
        </w:tc>
        <w:tc>
          <w:tcPr>
            <w:tcW w:w="1843" w:type="dxa"/>
            <w:vMerge w:val="restart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Буквенное обозначение параметра в формуле определения нормативной стоимости образовательной услуги</w:t>
            </w:r>
          </w:p>
        </w:tc>
        <w:tc>
          <w:tcPr>
            <w:tcW w:w="2435" w:type="dxa"/>
            <w:vMerge w:val="restart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Размерность параметра</w:t>
            </w:r>
          </w:p>
        </w:tc>
        <w:tc>
          <w:tcPr>
            <w:tcW w:w="4021" w:type="dxa"/>
            <w:gridSpan w:val="2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Значение параметра</w:t>
            </w:r>
          </w:p>
        </w:tc>
      </w:tr>
      <w:tr w:rsidR="00D17B3D" w:rsidRPr="00936769" w:rsidTr="00936769">
        <w:trPr>
          <w:trHeight w:val="1377"/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городская местность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сельская местность</w:t>
            </w: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Базовая потребность в приобретении услуг, необходимых для обеспечения организации реализации дополнительных общеобразовательных программ (в том числе, услуги по содержанию объектов недвижимого и особо ценного движимого имущества, включая проведение текущего ремонта и мероприятий по обеспечению санитарно-эпидемиологических требований, противопожарной безопасности, охранной сигнализации, коммунальные услуги, услуги связи)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баз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рублей/(кабинет*неделя)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2249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Средние расходы на обеспечение повышения квалификации одного педагогического работника (включая оплату услуг повышения квалификации, проезд и организацию проживания педагогических работников)</w:t>
            </w:r>
          </w:p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O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баз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6000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Средние расходы на обеспечение допуска к работе одного педагогического работника (включая </w:t>
            </w:r>
            <w:r w:rsidRPr="00936769">
              <w:rPr>
                <w:rFonts w:ascii="Arial" w:hAnsi="Arial" w:cs="Arial"/>
                <w:sz w:val="24"/>
                <w:szCs w:val="24"/>
              </w:rPr>
              <w:t>приобретение услуг медицинского осмотра, курсы по охране труда, иное обучение</w:t>
            </w: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MD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баз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Средние расходы на компенсацию оплаты стоимости проезда и провоза багажа к месту использования отпуска и обратно для работников и членов их семей в расчете на одного работника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TK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баз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Средняя прогнозируемая заработная плата педагогов организаций дополнительного образования в муниципальном районе (городском округе) на период, определяемый учебным годом, на который устанавливается нормативная стоимость образовательной услуги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ЗП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ср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рублей/месяц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32053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 xml:space="preserve">Коэффициент привлечения дополнительных педагогических работников </w:t>
            </w:r>
            <w:r w:rsidRPr="00936769">
              <w:rPr>
                <w:rFonts w:ascii="Arial" w:hAnsi="Arial" w:cs="Arial"/>
                <w:sz w:val="24"/>
                <w:szCs w:val="24"/>
              </w:rPr>
              <w:t>(педагоги-психологи, методисты, социальные педагоги и пр.) для сопровождения реализации части образовательной программы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пп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 xml:space="preserve">Коэффициент, учитывающий потребность в привлечении работников, которые </w:t>
            </w:r>
            <w:r w:rsidRPr="00936769">
              <w:rPr>
                <w:rFonts w:ascii="Arial" w:hAnsi="Arial" w:cs="Arial"/>
                <w:sz w:val="24"/>
                <w:szCs w:val="24"/>
              </w:rPr>
              <w:t>не принимают непосредственного участия в реализации образовательной программы (административно-управленческий, административно-хозяйственный, учебно-вспомогательный и иной персонал)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пр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0,29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Коэффициент отчислений по страховым взносам в государственные внебюджетные фонды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н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1,302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 xml:space="preserve">Коэффициент, учитывающий сохранение заработной платы и для работников, пребывающих в срочном отпуске, а также проходящих очередное повышение </w:t>
            </w: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отп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1,15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Расчетное время полезного использования одного кабинета в неделю при реализации образовательных программ</w:t>
            </w:r>
          </w:p>
        </w:tc>
        <w:tc>
          <w:tcPr>
            <w:tcW w:w="1843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  <w:lang w:val="en-US"/>
                  </w:rPr>
                  <m:t>b</m:t>
                </m:r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часов/неделя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Коэффициент, учитывающий сложившуюся в системе дополнительного образования практику трудоустройства более чем на одну ставку</w:t>
            </w:r>
          </w:p>
        </w:tc>
        <w:tc>
          <w:tcPr>
            <w:tcW w:w="1843" w:type="dxa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st</m:t>
                    </m:r>
                  </m:sub>
                </m:sSub>
              </m:oMath>
            </m:oMathPara>
          </w:p>
        </w:tc>
        <w:tc>
          <w:tcPr>
            <w:tcW w:w="2435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ставок на физ. лицо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 w:val="restart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Базовая стоимость восполнения комплекта средств обучения (включая основные средства и материальные запасы), используемых для реализации образовательной программы определенная в расчете на одну неделю использования в группах для программ различной направленности, определяемая в зависимости от направленности (вида деятельности) образовательной программы, в том числе:</w:t>
            </w:r>
          </w:p>
        </w:tc>
        <w:tc>
          <w:tcPr>
            <w:tcW w:w="1843" w:type="dxa"/>
            <w:vMerge w:val="restart"/>
            <w:vAlign w:val="center"/>
          </w:tcPr>
          <w:p w:rsidR="00D17B3D" w:rsidRPr="00936769" w:rsidRDefault="00C24C36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i/>
                        <w:color w:val="000000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Arial" w:cs="Arial"/>
                        <w:color w:val="000000"/>
                        <w:sz w:val="24"/>
                        <w:szCs w:val="24"/>
                      </w:rPr>
                      <m:t>баз</m:t>
                    </m:r>
                  </m:sub>
                </m:sSub>
              </m:oMath>
            </m:oMathPara>
          </w:p>
        </w:tc>
        <w:tc>
          <w:tcPr>
            <w:tcW w:w="2435" w:type="dxa"/>
            <w:vMerge w:val="restart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рублей/(комплект*неделя)</w:t>
            </w: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технической направленности (вид деятельности - робототехника)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3227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технической направленности (иные виды деятельности)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2708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естественнонаучной направленности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2250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физкультурно-спортивной направленности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художественной направленности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1893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туристско-краеведческой направленности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2292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3D" w:rsidRPr="00936769" w:rsidTr="00936769">
        <w:trPr>
          <w:jc w:val="center"/>
        </w:trPr>
        <w:tc>
          <w:tcPr>
            <w:tcW w:w="747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4" w:type="dxa"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6769">
              <w:rPr>
                <w:rFonts w:ascii="Arial" w:hAnsi="Arial" w:cs="Arial"/>
                <w:color w:val="000000"/>
                <w:sz w:val="24"/>
                <w:szCs w:val="24"/>
              </w:rPr>
              <w:t>для программ социально-педагогической направленности</w:t>
            </w:r>
          </w:p>
        </w:tc>
        <w:tc>
          <w:tcPr>
            <w:tcW w:w="1843" w:type="dxa"/>
            <w:vMerge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5" w:type="dxa"/>
            <w:vMerge/>
            <w:vAlign w:val="center"/>
          </w:tcPr>
          <w:p w:rsidR="00D17B3D" w:rsidRPr="00936769" w:rsidRDefault="00D17B3D" w:rsidP="009367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0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6769">
              <w:rPr>
                <w:rFonts w:ascii="Arial" w:hAnsi="Arial" w:cs="Arial"/>
                <w:sz w:val="24"/>
                <w:szCs w:val="24"/>
              </w:rPr>
              <w:t>1786</w:t>
            </w:r>
          </w:p>
        </w:tc>
        <w:tc>
          <w:tcPr>
            <w:tcW w:w="1851" w:type="dxa"/>
            <w:vAlign w:val="center"/>
          </w:tcPr>
          <w:p w:rsidR="00D17B3D" w:rsidRPr="00936769" w:rsidRDefault="00D17B3D" w:rsidP="00936769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7B3D" w:rsidRPr="00936769" w:rsidRDefault="00D17B3D" w:rsidP="00936769">
      <w:pPr>
        <w:tabs>
          <w:tab w:val="left" w:pos="7920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936769">
        <w:rPr>
          <w:rFonts w:ascii="Arial" w:hAnsi="Arial" w:cs="Arial"/>
          <w:sz w:val="24"/>
          <w:szCs w:val="24"/>
        </w:rPr>
        <w:t>».</w:t>
      </w:r>
    </w:p>
    <w:p w:rsidR="00D17B3D" w:rsidRPr="00936769" w:rsidRDefault="00D17B3D" w:rsidP="00936769">
      <w:pPr>
        <w:ind w:firstLine="709"/>
        <w:rPr>
          <w:rFonts w:ascii="Arial" w:hAnsi="Arial" w:cs="Arial"/>
          <w:sz w:val="24"/>
          <w:szCs w:val="24"/>
        </w:rPr>
      </w:pPr>
    </w:p>
    <w:p w:rsidR="00563B2C" w:rsidRPr="00936769" w:rsidRDefault="00936769" w:rsidP="00936769">
      <w:pPr>
        <w:ind w:firstLine="709"/>
        <w:rPr>
          <w:rFonts w:ascii="Arial" w:hAnsi="Arial" w:cs="Arial"/>
          <w:sz w:val="24"/>
          <w:szCs w:val="24"/>
        </w:rPr>
      </w:pPr>
      <w:r w:rsidRPr="00936769">
        <w:rPr>
          <w:rFonts w:ascii="Arial" w:hAnsi="Arial" w:cs="Arial"/>
          <w:sz w:val="24"/>
          <w:szCs w:val="24"/>
        </w:rPr>
        <w:t>Заместитель главы Администрации города</w:t>
      </w:r>
      <w:r>
        <w:rPr>
          <w:rFonts w:ascii="Arial" w:hAnsi="Arial" w:cs="Arial"/>
          <w:sz w:val="24"/>
          <w:szCs w:val="24"/>
        </w:rPr>
        <w:t xml:space="preserve">  </w:t>
      </w:r>
      <w:r w:rsidRPr="00936769">
        <w:rPr>
          <w:rFonts w:ascii="Arial" w:hAnsi="Arial" w:cs="Arial"/>
          <w:sz w:val="24"/>
          <w:szCs w:val="24"/>
        </w:rPr>
        <w:t xml:space="preserve"> Н.В. Щепина</w:t>
      </w:r>
    </w:p>
    <w:sectPr w:rsidR="00563B2C" w:rsidRPr="00936769" w:rsidSect="00936769">
      <w:type w:val="continuous"/>
      <w:pgSz w:w="16838" w:h="11906" w:orient="landscape" w:code="9"/>
      <w:pgMar w:top="1134" w:right="567" w:bottom="1134" w:left="1276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72682"/>
    <w:rsid w:val="0000333C"/>
    <w:rsid w:val="001844FC"/>
    <w:rsid w:val="001D3BAD"/>
    <w:rsid w:val="001D749D"/>
    <w:rsid w:val="00662F66"/>
    <w:rsid w:val="00672682"/>
    <w:rsid w:val="006917B2"/>
    <w:rsid w:val="006E6C8A"/>
    <w:rsid w:val="00936769"/>
    <w:rsid w:val="00AF0AE6"/>
    <w:rsid w:val="00BB066C"/>
    <w:rsid w:val="00C24C36"/>
    <w:rsid w:val="00D1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268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72682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72682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268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726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726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726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72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2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33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333C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D17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1</cp:lastModifiedBy>
  <cp:revision>6</cp:revision>
  <cp:lastPrinted>2021-03-30T03:26:00Z</cp:lastPrinted>
  <dcterms:created xsi:type="dcterms:W3CDTF">2021-02-09T03:24:00Z</dcterms:created>
  <dcterms:modified xsi:type="dcterms:W3CDTF">2021-04-04T10:09:00Z</dcterms:modified>
</cp:coreProperties>
</file>