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Style_2"/>
        <w:keepNext w:val="true"/>
        <w:tabs>
          <w:tab w:val="left" w:pos="4536"/>
        </w:tabs>
        <w:spacing w:after="0" w:before="0" w:line="240" w:lineRule="auto"/>
        <w:ind w:right="0" w:firstLine="0" w:left="0"/>
        <w:jc w:val="center"/>
        <w:outlineLvl w:val="1"/>
        <w:rPr>
          <w:rFonts w:ascii="Times New Roman CYR" w:hAnsi="Times New Roman CYR" w:eastAsia="Times New Roman CYR" w:cs="Times New Roman CYR"/>
          <w:sz w:val="28"/>
          <w:szCs w:val="28"/>
          <w:u w:val="none"/>
          <w:lang w:val="ru-RU" w:bidi="ru-RU"/>
        </w:rPr>
      </w:pPr>
      <w:r>
        <w:rPr>
          <w:rFonts w:ascii="Arial CYR" w:hAnsi="Arial CYR" w:eastAsia="Arial CYR" w:cs="Arial CYR"/>
          <w:sz w:val="20"/>
          <w:szCs w:val="20"/>
          <w:u w:val="none"/>
          <w:lang w:val="ru-RU" w:bidi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9275" cy="608330"/>
                <wp:effectExtent l="0" t="0" r="0" b="0"/>
                <wp:docPr id="1" name="_x0000_s102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/>
                        <pic:nvPr/>
                      </pic:nvPicPr>
                      <pic:blipFill>
                        <a:blip r:embed="rId9"/>
                        <a:srcRect l="0" t="0" r="0" b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9275" cy="6083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43.25pt;height:47.90pt;mso-wrap-distance-left:0.00pt;mso-wrap-distance-top:0.00pt;mso-wrap-distance-right:0.00pt;mso-wrap-distance-bottom:0.00pt;z-index:1;" stroked="false">
                <v:imagedata r:id="rId9" o:title="" croptop="0f" cropleft="0f" cropbottom="0f" cropright="0f"/>
                <o:lock v:ext="edit" rotation="t"/>
              </v:shape>
            </w:pict>
          </mc:Fallback>
        </mc:AlternateContent>
      </w:r>
    </w:p>
    <w:p>
      <w:pPr>
        <w:pStyle w:val="Style_2"/>
        <w:keepNext w:val="true"/>
        <w:spacing w:after="0" w:before="0" w:line="240" w:lineRule="auto"/>
        <w:ind w:right="0" w:firstLine="0" w:left="0"/>
        <w:jc w:val="center"/>
        <w:outlineLvl w:val="1"/>
        <w:rPr>
          <w:rFonts w:ascii="Arial CYR" w:hAnsi="Arial CYR" w:eastAsia="Arial CYR" w:cs="Arial CYR"/>
          <w:sz w:val="28"/>
          <w:szCs w:val="28"/>
          <w:u w:val="none"/>
          <w:lang w:val="ru-RU" w:bidi="ru-RU"/>
        </w:rPr>
      </w:pPr>
      <w:r>
        <w:rPr>
          <w:rFonts w:ascii="Arial CYR" w:hAnsi="Arial CYR" w:eastAsia="Arial CYR" w:cs="Arial CYR"/>
          <w:sz w:val="28"/>
          <w:szCs w:val="28"/>
          <w:u w:val="none"/>
          <w:lang w:val="ru-RU" w:bidi="ru-RU"/>
        </w:rPr>
        <w:t xml:space="preserve">АДМИНИСТРАЦИЯ  ГОРОДА  НОВОАЛТАЙСКА</w:t>
      </w:r>
    </w:p>
    <w:p>
      <w:pPr>
        <w:pStyle w:val="Style_1"/>
        <w:keepNext w:val="true"/>
        <w:spacing w:after="0" w:before="0" w:line="240" w:lineRule="auto"/>
        <w:ind w:right="0" w:firstLine="0" w:left="0"/>
        <w:jc w:val="center"/>
        <w:outlineLvl w:val="0"/>
        <w:rPr>
          <w:rFonts w:ascii="Arial CYR" w:hAnsi="Arial CYR" w:eastAsia="Arial CYR" w:cs="Arial CYR"/>
          <w:sz w:val="28"/>
          <w:szCs w:val="28"/>
          <w:u w:val="none"/>
          <w:lang w:val="ru-RU" w:bidi="ru-RU"/>
        </w:rPr>
      </w:pPr>
      <w:r>
        <w:rPr>
          <w:rFonts w:ascii="Arial CYR" w:hAnsi="Arial CYR" w:eastAsia="Arial CYR" w:cs="Arial CYR"/>
          <w:sz w:val="28"/>
          <w:szCs w:val="28"/>
          <w:u w:val="none"/>
          <w:lang w:val="ru-RU" w:bidi="ru-RU"/>
        </w:rPr>
        <w:t xml:space="preserve">АЛТАЙСКОГО  КРАЯ</w:t>
      </w:r>
    </w:p>
    <w:p>
      <w:pPr>
        <w:spacing w:after="0" w:before="0" w:line="240" w:lineRule="auto"/>
        <w:ind w:right="0" w:firstLine="0" w:left="0"/>
        <w:jc w:val="left"/>
        <w:rPr>
          <w:rFonts w:ascii="Times New Roman CYR" w:hAnsi="Times New Roman CYR" w:eastAsia="Times New Roman CYR" w:cs="Times New Roman CYR"/>
          <w:b/>
          <w:bCs/>
          <w:sz w:val="20"/>
          <w:szCs w:val="20"/>
          <w:u w:val="none"/>
          <w:lang w:val="ru-RU" w:bidi="ru-RU"/>
        </w:rPr>
      </w:pPr>
    </w:p>
    <w:p>
      <w:pPr>
        <w:pStyle w:val="Style_3"/>
        <w:keepNext w:val="true"/>
        <w:spacing w:after="0" w:before="0" w:line="240" w:lineRule="auto"/>
        <w:ind w:right="0" w:firstLine="0" w:left="0"/>
        <w:jc w:val="center"/>
        <w:outlineLvl w:val="2"/>
        <w:rPr>
          <w:rFonts w:ascii="Arial CYR" w:hAnsi="Arial CYR" w:eastAsia="Arial CYR" w:cs="Arial CYR"/>
          <w:b/>
          <w:bCs/>
          <w:sz w:val="32"/>
          <w:szCs w:val="32"/>
          <w:u w:val="none"/>
          <w:lang w:val="ru-RU" w:bidi="ru-RU"/>
        </w:rPr>
      </w:pPr>
      <w:r>
        <w:rPr>
          <w:rFonts w:ascii="Arial CYR" w:hAnsi="Arial CYR" w:eastAsia="Arial CYR" w:cs="Arial CYR"/>
          <w:b/>
          <w:bCs/>
          <w:sz w:val="32"/>
          <w:szCs w:val="32"/>
          <w:u w:val="none"/>
          <w:lang w:val="ru-RU" w:bidi="ru-RU"/>
        </w:rPr>
        <w:t xml:space="preserve">П О С Т А Н О В Л Е Н И Е</w:t>
      </w:r>
    </w:p>
    <w:p>
      <w:pPr>
        <w:spacing w:after="0" w:before="0" w:line="240" w:lineRule="auto"/>
        <w:ind w:right="0" w:firstLine="0" w:left="0"/>
        <w:jc w:val="left"/>
        <w:rPr>
          <w:rFonts w:ascii="Times New Roman CYR" w:hAnsi="Times New Roman CYR" w:eastAsia="Times New Roman CYR" w:cs="Times New Roman CYR"/>
          <w:sz w:val="20"/>
          <w:szCs w:val="20"/>
          <w:u w:val="none"/>
          <w:lang w:val="ru-RU" w:bidi="ru-RU"/>
        </w:rPr>
      </w:pPr>
    </w:p>
    <w:p>
      <w:pPr>
        <w:spacing w:after="0" w:before="0" w:line="240" w:lineRule="auto"/>
        <w:ind w:right="-82" w:firstLine="0" w:left="0"/>
        <w:jc w:val="center"/>
        <w:rPr>
          <w:rFonts w:ascii="Arial" w:hAnsi="Arial" w:eastAsia="Arial" w:cs="Arial"/>
          <w:sz w:val="28"/>
          <w:szCs w:val="28"/>
          <w:u w:val="none"/>
          <w:lang w:val="ru-RU" w:bidi="ru-RU"/>
        </w:rPr>
      </w:pPr>
      <w:r>
        <w:rPr>
          <w:rFonts w:ascii="Arial" w:hAnsi="Arial" w:eastAsia="Arial" w:cs="Arial"/>
          <w:sz w:val="28"/>
          <w:szCs w:val="28"/>
          <w:u w:val="none"/>
          <w:lang w:val="ru-RU" w:bidi="ru-RU"/>
        </w:rPr>
        <w:t xml:space="preserve">24.11.2014                        г. Новоалтайск                         № 3141</w:t>
      </w:r>
    </w:p>
    <w:p>
      <w:pPr>
        <w:tabs>
          <w:tab w:val="left" w:pos="4395"/>
        </w:tabs>
        <w:spacing w:after="0" w:before="0" w:line="240" w:lineRule="auto"/>
        <w:ind w:right="0" w:firstLine="0" w:left="0"/>
        <w:jc w:val="center"/>
        <w:rPr>
          <w:rFonts w:ascii="Arial CYR" w:hAnsi="Arial CYR" w:eastAsia="Arial CYR" w:cs="Arial CYR"/>
          <w:sz w:val="28"/>
          <w:szCs w:val="28"/>
          <w:u w:val="none"/>
          <w:lang w:val="ru-RU" w:bidi="ru-RU"/>
        </w:rPr>
      </w:pPr>
    </w:p>
    <w:tbl>
      <w:tblPr>
        <w:tblStyle w:val="Style_11"/>
        <w:tblInd w:w="-108" w:type="dxa"/>
        <w:tblW w:w="0" w:type="auto"/>
        <w:tblCellMar>
          <w:left w:w="108" w:type="dxa"/>
          <w:right w:w="108" w:type="dxa"/>
        </w:tblCellMar>
        <w:tblBorders>
          <w:top w:val="nil" w:color="auto" w:sz="0" w:space="0"/>
          <w:left w:val="nil" w:color="auto" w:sz="0" w:space="0"/>
          <w:bottom w:val="nil" w:color="auto" w:sz="0" w:space="0"/>
          <w:right w:val="nil" w:color="auto" w:sz="0" w:space="0"/>
          <w:insideH w:val="nil" w:color="auto" w:sz="0" w:space="0"/>
          <w:insideV w:val="nil" w:color="auto" w:sz="0" w:space="0"/>
        </w:tblBorders>
        <w:tblLayout w:type="fixed"/>
        <w:tblpPr w:horzAnchor="text" w:tblpXSpec="left" w:vertAnchor="text" w:tblpY="0" w:leftFromText="180" w:rightFromText="180"/>
        <w:tblOverlap w:val="overlap"/>
      </w:tblPr>
      <w:tblGrid>
        <w:gridCol w:w="4786"/>
      </w:tblGrid>
      <w:tr>
        <w:trPr>
          <w:trHeight w:val="1071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nil"/>
            <w:textDirection w:val="lrTb"/>
            <w:vAlign w:val="top"/>
          </w:tcPr>
          <w:p>
            <w:pPr>
              <w:framePr w:hSpace="180" w:vAnchor="text" w:vSpace="0" w:y="0"/>
              <w:widowControl w:val="false"/>
              <w:spacing w:after="0" w:before="0" w:line="240" w:lineRule="exact"/>
              <w:ind w:right="-75" w:firstLine="0" w:left="0"/>
              <w:jc w:val="both"/>
              <w:rPr>
                <w:rFonts w:ascii="Times New Roman CYR" w:hAnsi="Times New Roman CYR" w:eastAsia="Times New Roman CYR" w:cs="Times New Roman CYR"/>
                <w:b/>
                <w:bCs/>
                <w:sz w:val="28"/>
                <w:szCs w:val="28"/>
                <w:u w:val="none"/>
                <w:lang w:val="ru-RU" w:bidi="ru-RU"/>
              </w:rPr>
            </w:pPr>
          </w:p>
          <w:p>
            <w:pPr>
              <w:framePr w:hSpace="180" w:vAnchor="text" w:vSpace="0" w:y="0"/>
              <w:widowControl w:val="false"/>
              <w:spacing w:after="0" w:before="0" w:line="240" w:lineRule="exact"/>
              <w:ind w:right="-75" w:firstLine="0" w:left="0"/>
              <w:jc w:val="both"/>
              <w:rPr>
                <w:rFonts w:ascii="Times New Roman CYR" w:hAnsi="Times New Roman CYR" w:eastAsia="Times New Roman CYR" w:cs="Times New Roman CYR"/>
                <w:b/>
                <w:bCs/>
                <w:sz w:val="28"/>
                <w:szCs w:val="28"/>
                <w:u w:val="none"/>
                <w:lang w:val="ru-RU" w:bidi="ru-RU"/>
              </w:rPr>
            </w:pPr>
            <w:r>
              <w:rPr>
                <w:rFonts w:ascii="Times New Roman CYR" w:hAnsi="Times New Roman CYR" w:eastAsia="Times New Roman CYR" w:cs="Times New Roman CYR"/>
                <w:b/>
                <w:bCs/>
                <w:sz w:val="28"/>
                <w:szCs w:val="28"/>
                <w:u w:val="none"/>
                <w:lang w:val="ru-RU" w:bidi="ru-RU"/>
              </w:rPr>
              <w:t xml:space="preserve">О внесении изменения в постановление Администрации        города Новоалтайска от 28.09.2012 № 1988 </w:t>
            </w:r>
          </w:p>
          <w:p>
            <w:pPr>
              <w:framePr w:hSpace="180" w:vAnchor="text" w:vSpace="0" w:y="0"/>
              <w:widowControl w:val="false"/>
              <w:spacing w:after="0" w:before="0" w:line="240" w:lineRule="exact"/>
              <w:ind w:right="-75" w:firstLine="0" w:left="0"/>
              <w:jc w:val="both"/>
              <w:rPr>
                <w:rFonts w:ascii="Times New Roman CYR" w:hAnsi="Times New Roman CYR" w:eastAsia="Times New Roman CYR" w:cs="Times New Roman CYR"/>
                <w:b/>
                <w:bCs/>
                <w:sz w:val="28"/>
                <w:szCs w:val="28"/>
                <w:u w:val="none"/>
                <w:lang w:val="ru-RU" w:bidi="ru-RU"/>
              </w:rPr>
            </w:pPr>
          </w:p>
        </w:tc>
      </w:tr>
    </w:tbl>
    <w:p>
      <w:pPr>
        <w:tabs>
          <w:tab w:val="left" w:pos="4536"/>
        </w:tabs>
        <w:spacing w:after="0" w:before="0" w:line="240" w:lineRule="auto"/>
        <w:ind w:right="0" w:firstLine="0" w:left="0"/>
        <w:jc w:val="both"/>
        <w:rPr>
          <w:rFonts w:ascii="Times New Roman CYR" w:hAnsi="Times New Roman CYR" w:eastAsia="Times New Roman CYR" w:cs="Times New Roman CYR"/>
          <w:sz w:val="28"/>
          <w:szCs w:val="28"/>
          <w:u w:val="none"/>
          <w:lang w:val="ru-RU" w:bidi="ru-RU"/>
        </w:rPr>
      </w:pPr>
      <w:r>
        <w:rPr>
          <w:rFonts w:ascii="Times New Roman CYR" w:hAnsi="Times New Roman CYR" w:eastAsia="Times New Roman CYR" w:cs="Times New Roman CYR"/>
          <w:sz w:val="28"/>
          <w:szCs w:val="28"/>
          <w:u w:val="none"/>
          <w:lang w:val="ru-RU" w:bidi="ru-RU"/>
        </w:rPr>
        <w:br w:type="textWrapping" w:clear="all"/>
      </w:r>
      <w:r>
        <w:rPr>
          <w:rFonts w:ascii="Times New Roman CYR" w:hAnsi="Times New Roman CYR" w:eastAsia="Times New Roman CYR" w:cs="Times New Roman CYR"/>
          <w:sz w:val="28"/>
          <w:szCs w:val="28"/>
          <w:u w:val="none"/>
          <w:lang w:val="ru-RU" w:bidi="ru-RU"/>
        </w:rPr>
        <w:br/>
      </w:r>
    </w:p>
    <w:p>
      <w:pPr>
        <w:spacing w:after="0" w:before="0" w:line="240" w:lineRule="auto"/>
        <w:ind w:right="0" w:firstLine="709" w:left="0"/>
        <w:jc w:val="both"/>
        <w:rPr>
          <w:rFonts w:ascii="Times New Roman" w:hAnsi="Times New Roman" w:eastAsia="Times New Roman" w:cs="Times New Roman"/>
          <w:sz w:val="28"/>
          <w:szCs w:val="28"/>
          <w:u w:val="none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lang w:val="ru-RU" w:bidi="ru-RU"/>
        </w:rPr>
        <w:t xml:space="preserve">В соответствии с Федеральным законом от 27.07.2010 №210-ФЗ                «Об организации предоставления государственных и муниципальных услуг»               п о с т а н о в л я ю:</w:t>
      </w:r>
    </w:p>
    <w:p>
      <w:pPr>
        <w:tabs>
          <w:tab w:val="left" w:pos="1134"/>
        </w:tabs>
        <w:spacing w:after="0" w:before="0" w:line="240" w:lineRule="auto"/>
        <w:ind w:right="0" w:firstLine="709" w:left="0"/>
        <w:jc w:val="both"/>
        <w:rPr>
          <w:rFonts w:ascii="Times New Roman" w:hAnsi="Times New Roman" w:eastAsia="Times New Roman" w:cs="Times New Roman"/>
          <w:sz w:val="28"/>
          <w:szCs w:val="28"/>
          <w:u w:val="none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lang w:val="ru-RU" w:bidi="ru-RU"/>
        </w:rPr>
        <w:t xml:space="preserve">Внести в постановление Администрации города Новоалтайска от 29.09.2012 № 1988 «Об утверждении административного регламента предоставления муниципальной услуги «Присвоение адресов объектам недвижимости и земельным участкам»» следующее изменение: </w:t>
      </w:r>
    </w:p>
    <w:p>
      <w:pPr>
        <w:tabs>
          <w:tab w:val="left" w:pos="1134"/>
        </w:tabs>
        <w:spacing w:after="0" w:before="0" w:line="240" w:lineRule="auto"/>
        <w:ind w:right="0" w:firstLine="709" w:left="0"/>
        <w:jc w:val="both"/>
        <w:rPr>
          <w:rFonts w:ascii="Times New Roman" w:hAnsi="Times New Roman" w:eastAsia="Times New Roman" w:cs="Times New Roman"/>
          <w:sz w:val="28"/>
          <w:szCs w:val="28"/>
          <w:u w:val="none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lang w:val="ru-RU" w:bidi="ru-RU"/>
        </w:rPr>
        <w:t xml:space="preserve">- в приложении к постановлению пункт 6 раздела II изложить в новой редакции:</w:t>
      </w:r>
    </w:p>
    <w:p>
      <w:pPr>
        <w:tabs>
          <w:tab w:val="left" w:pos="1134"/>
        </w:tabs>
        <w:spacing w:after="0" w:before="0" w:line="240" w:lineRule="auto"/>
        <w:ind w:right="0" w:firstLine="709" w:left="0"/>
        <w:jc w:val="both"/>
        <w:rPr>
          <w:rFonts w:ascii="Times New Roman" w:hAnsi="Times New Roman" w:eastAsia="Times New Roman" w:cs="Times New Roman"/>
          <w:sz w:val="28"/>
          <w:szCs w:val="28"/>
          <w:u w:val="none"/>
          <w:lang w:val="ru-RU" w:bidi="ru-RU"/>
        </w:rPr>
      </w:pPr>
      <w:r>
        <w:rPr>
          <w:rFonts w:ascii="Times New Roman CYR" w:hAnsi="Times New Roman CYR" w:eastAsia="Times New Roman CYR" w:cs="Times New Roman CYR"/>
          <w:sz w:val="28"/>
          <w:szCs w:val="28"/>
          <w:u w:val="none"/>
          <w:lang w:val="ru-RU" w:bidi="ru-RU"/>
        </w:rPr>
        <w:t xml:space="preserve">«6. 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услуги.</w:t>
      </w:r>
    </w:p>
    <w:p>
      <w:pPr>
        <w:pStyle w:val="Style_22"/>
        <w:tabs>
          <w:tab w:val="left" w:pos="720"/>
        </w:tabs>
        <w:spacing w:after="0" w:before="0" w:line="240" w:lineRule="auto"/>
        <w:ind w:right="0" w:firstLine="720" w:left="0"/>
        <w:jc w:val="both"/>
        <w:rPr>
          <w:rFonts w:ascii="Times New Roman CYR" w:hAnsi="Times New Roman CYR" w:eastAsia="Times New Roman CYR" w:cs="Times New Roman CYR"/>
          <w:sz w:val="28"/>
          <w:szCs w:val="28"/>
          <w:u w:val="none"/>
          <w:lang w:val="ru-RU" w:bidi="ru-RU"/>
        </w:rPr>
      </w:pPr>
      <w:r>
        <w:rPr>
          <w:rFonts w:ascii="Times New Roman CYR" w:hAnsi="Times New Roman CYR" w:eastAsia="Times New Roman CYR" w:cs="Times New Roman CYR"/>
          <w:sz w:val="28"/>
          <w:szCs w:val="28"/>
          <w:u w:val="none"/>
          <w:lang w:val="ru-RU" w:bidi="ru-RU"/>
        </w:rPr>
        <w:t xml:space="preserve">Для предоставления муниципальной услуги заявитель подает в письменной форме заявление </w:t>
      </w:r>
      <w:r>
        <w:rPr>
          <w:rFonts w:ascii="Times New Roman CYR" w:hAnsi="Times New Roman CYR" w:eastAsia="Times New Roman CYR" w:cs="Times New Roman CYR"/>
          <w:color w:val="000000"/>
          <w:sz w:val="28"/>
          <w:szCs w:val="28"/>
          <w:u w:val="none"/>
          <w:lang w:val="ru-RU" w:bidi="ru-RU"/>
        </w:rPr>
        <w:t xml:space="preserve">(приложение 2).</w:t>
      </w:r>
      <w:r>
        <w:rPr>
          <w:rFonts w:ascii="Times New Roman CYR" w:hAnsi="Times New Roman CYR" w:eastAsia="Times New Roman CYR" w:cs="Times New Roman CYR"/>
          <w:sz w:val="28"/>
          <w:szCs w:val="28"/>
          <w:u w:val="none"/>
          <w:lang w:val="ru-RU" w:bidi="ru-RU"/>
        </w:rPr>
        <w:t xml:space="preserve"> </w:t>
      </w:r>
    </w:p>
    <w:p>
      <w:pPr>
        <w:pStyle w:val="Style_22"/>
        <w:tabs>
          <w:tab w:val="left" w:pos="720"/>
        </w:tabs>
        <w:spacing w:after="0" w:before="0" w:line="240" w:lineRule="auto"/>
        <w:ind w:right="0" w:firstLine="720" w:left="0"/>
        <w:jc w:val="both"/>
        <w:rPr>
          <w:rFonts w:ascii="Times New Roman CYR" w:hAnsi="Times New Roman CYR" w:eastAsia="Times New Roman CYR" w:cs="Times New Roman CYR"/>
          <w:color w:val="000000"/>
          <w:sz w:val="28"/>
          <w:szCs w:val="28"/>
          <w:u w:val="none"/>
          <w:lang w:val="ru-RU" w:bidi="ru-RU"/>
        </w:rPr>
      </w:pPr>
      <w:r>
        <w:rPr>
          <w:rFonts w:ascii="Times New Roman CYR" w:hAnsi="Times New Roman CYR" w:eastAsia="Times New Roman CYR" w:cs="Times New Roman CYR"/>
          <w:color w:val="000000"/>
          <w:sz w:val="28"/>
          <w:szCs w:val="28"/>
          <w:u w:val="none"/>
          <w:lang w:val="ru-RU" w:bidi="ru-RU"/>
        </w:rPr>
        <w:t xml:space="preserve">К заявлению прилагаются следующие документы: </w:t>
      </w:r>
    </w:p>
    <w:p>
      <w:pPr>
        <w:pStyle w:val="Style_22"/>
        <w:numPr>
          <w:ilvl w:val="0"/>
          <w:numId w:val="10"/>
        </w:numPr>
        <w:tabs>
          <w:tab w:val="left" w:pos="720"/>
          <w:tab w:val="left" w:pos="796"/>
        </w:tabs>
        <w:spacing w:after="0" w:before="0" w:line="240" w:lineRule="auto"/>
        <w:ind w:right="0" w:firstLine="709" w:left="0"/>
        <w:jc w:val="both"/>
        <w:rPr>
          <w:rFonts w:hint="eastAsia" w:ascii="SimSun" w:hAnsi="SimSun" w:eastAsia="SimSun" w:cs="SimSun"/>
          <w:sz w:val="28"/>
          <w:szCs w:val="28"/>
          <w:u w:val="none"/>
          <w:lang w:val="ru-RU" w:bidi="zh-CN"/>
        </w:rPr>
      </w:pPr>
      <w:r>
        <w:rPr>
          <w:rFonts w:ascii="Times New Roman CYR" w:hAnsi="Times New Roman CYR" w:eastAsia="Times New Roman CYR" w:cs="Times New Roman CYR"/>
          <w:sz w:val="28"/>
          <w:szCs w:val="28"/>
          <w:u w:val="none"/>
          <w:lang w:val="ru-RU" w:bidi="ru-RU"/>
        </w:rPr>
        <w:t xml:space="preserve">Данные о заявителе - физическом лице, либо данные о государственной регистрации юридического лица или государственной регистрации физического лица в качестве индивидуального предпринимателя;</w:t>
      </w:r>
    </w:p>
    <w:p>
      <w:pPr>
        <w:pStyle w:val="Style_22"/>
        <w:numPr>
          <w:ilvl w:val="0"/>
          <w:numId w:val="10"/>
        </w:numPr>
        <w:tabs>
          <w:tab w:val="left" w:pos="720"/>
          <w:tab w:val="left" w:pos="796"/>
        </w:tabs>
        <w:spacing w:after="0" w:before="0" w:line="240" w:lineRule="auto"/>
        <w:ind w:right="0" w:firstLine="709" w:left="0"/>
        <w:jc w:val="both"/>
        <w:rPr>
          <w:rFonts w:hint="eastAsia" w:ascii="SimSun" w:hAnsi="SimSun" w:eastAsia="SimSun" w:cs="SimSun"/>
          <w:sz w:val="28"/>
          <w:szCs w:val="28"/>
          <w:u w:val="none"/>
          <w:lang w:val="ru-RU" w:bidi="zh-CN"/>
        </w:rPr>
      </w:pPr>
      <w:r>
        <w:rPr>
          <w:rFonts w:ascii="Times New Roman CYR" w:hAnsi="Times New Roman CYR" w:eastAsia="Times New Roman CYR" w:cs="Times New Roman CYR"/>
          <w:sz w:val="28"/>
          <w:szCs w:val="28"/>
          <w:u w:val="none"/>
          <w:lang w:val="ru-RU" w:bidi="zh-CN"/>
        </w:rPr>
        <w:t xml:space="preserve">Копии правоустанавливающих документов на объекты недвижимости, права на которые не зарегистрированы в Едином государственном реестре прав на недвижимое имущество и сделок с ним (для  присвоения постоянного (почтового) адреса объекту, изменения адреса объекта)</w:t>
      </w:r>
    </w:p>
    <w:p>
      <w:pPr>
        <w:numPr>
          <w:ilvl w:val="0"/>
          <w:numId w:val="9"/>
        </w:numPr>
        <w:tabs>
          <w:tab w:val="left" w:pos="785"/>
        </w:tabs>
        <w:spacing w:after="0" w:before="0" w:line="240" w:lineRule="auto"/>
        <w:ind w:right="0" w:firstLine="709" w:left="0"/>
        <w:jc w:val="both"/>
        <w:outlineLvl w:val="1"/>
        <w:rPr>
          <w:rFonts w:ascii="Times New Roman CYR" w:hAnsi="Times New Roman CYR" w:eastAsia="Times New Roman CYR" w:cs="Times New Roman CYR"/>
          <w:color w:val="000000"/>
          <w:sz w:val="28"/>
          <w:szCs w:val="28"/>
          <w:u w:val="none"/>
          <w:lang w:val="ru-RU" w:bidi="ru-RU"/>
        </w:rPr>
      </w:pPr>
      <w:r>
        <w:rPr>
          <w:rFonts w:ascii="Times New Roman CYR" w:hAnsi="Times New Roman CYR" w:eastAsia="Times New Roman CYR" w:cs="Times New Roman CYR"/>
          <w:color w:val="000000"/>
          <w:sz w:val="28"/>
          <w:szCs w:val="28"/>
          <w:u w:val="none"/>
          <w:lang w:val="ru-RU" w:bidi="ru-RU"/>
        </w:rPr>
        <w:t xml:space="preserve">Схема, отображающая расположение объекта в границах земельного участка, подготовленная на основании </w:t>
      </w:r>
      <w:r>
        <w:rPr>
          <w:rFonts w:ascii="Times New Roman CYR" w:hAnsi="Times New Roman CYR" w:eastAsia="Times New Roman CYR" w:cs="Times New Roman CYR"/>
          <w:sz w:val="28"/>
          <w:szCs w:val="28"/>
          <w:u w:val="none"/>
          <w:lang w:val="ru-RU" w:bidi="zh-CN"/>
        </w:rPr>
        <w:t xml:space="preserve">топографической съемки</w:t>
      </w:r>
      <w:r>
        <w:rPr>
          <w:rFonts w:ascii="Times New Roman CYR" w:hAnsi="Times New Roman CYR" w:eastAsia="Times New Roman CYR" w:cs="Times New Roman CYR"/>
          <w:color w:val="000000"/>
          <w:sz w:val="28"/>
          <w:szCs w:val="28"/>
          <w:u w:val="none"/>
          <w:lang w:val="ru-RU" w:bidi="ru-RU"/>
        </w:rPr>
        <w:t xml:space="preserve"> в масштабе 1:500 (для присвоения постоянного (почтового) адреса объекту, </w:t>
      </w:r>
      <w:r>
        <w:rPr>
          <w:rFonts w:ascii="Times New Roman CYR" w:hAnsi="Times New Roman CYR" w:eastAsia="Times New Roman CYR" w:cs="Times New Roman CYR"/>
          <w:sz w:val="28"/>
          <w:szCs w:val="28"/>
          <w:u w:val="none"/>
          <w:lang w:val="ru-RU" w:bidi="ru-RU"/>
        </w:rPr>
        <w:t xml:space="preserve">изменения адреса объекта)</w:t>
      </w:r>
      <w:r>
        <w:rPr>
          <w:rFonts w:ascii="Times New Roman CYR" w:hAnsi="Times New Roman CYR" w:eastAsia="Times New Roman CYR" w:cs="Times New Roman CYR"/>
          <w:color w:val="000000"/>
          <w:sz w:val="28"/>
          <w:szCs w:val="28"/>
          <w:u w:val="none"/>
          <w:lang w:val="ru-RU" w:bidi="ru-RU"/>
        </w:rPr>
        <w:t xml:space="preserve">;</w:t>
      </w:r>
    </w:p>
    <w:p>
      <w:pPr>
        <w:numPr>
          <w:ilvl w:val="0"/>
          <w:numId w:val="9"/>
        </w:numPr>
        <w:tabs>
          <w:tab w:val="left" w:pos="785"/>
        </w:tabs>
        <w:spacing w:after="0" w:before="0" w:line="240" w:lineRule="auto"/>
        <w:ind w:right="0" w:firstLine="709" w:left="0"/>
        <w:jc w:val="both"/>
        <w:outlineLvl w:val="1"/>
        <w:rPr>
          <w:rFonts w:ascii="Times New Roman CYR" w:hAnsi="Times New Roman CYR" w:eastAsia="Times New Roman CYR" w:cs="Times New Roman CYR"/>
          <w:sz w:val="28"/>
          <w:szCs w:val="28"/>
          <w:u w:val="none"/>
          <w:lang w:val="ru-RU" w:bidi="ru-RU"/>
        </w:rPr>
      </w:pPr>
      <w:r>
        <w:rPr>
          <w:rFonts w:ascii="Times New Roman CYR" w:hAnsi="Times New Roman CYR" w:eastAsia="Times New Roman CYR" w:cs="Times New Roman CYR"/>
          <w:color w:val="000000"/>
          <w:sz w:val="28"/>
          <w:szCs w:val="28"/>
          <w:u w:val="none"/>
          <w:lang w:val="ru-RU" w:bidi="ru-RU"/>
        </w:rPr>
        <w:t xml:space="preserve">Схема территории, на которой располагался снесенный (разрушенный) объект, подготовленная на основании </w:t>
      </w:r>
      <w:r>
        <w:rPr>
          <w:rFonts w:ascii="Times New Roman CYR" w:hAnsi="Times New Roman CYR" w:eastAsia="Times New Roman CYR" w:cs="Times New Roman CYR"/>
          <w:sz w:val="28"/>
          <w:szCs w:val="28"/>
          <w:u w:val="none"/>
          <w:lang w:val="ru-RU" w:bidi="zh-CN"/>
        </w:rPr>
        <w:t xml:space="preserve">топографической съемки</w:t>
      </w:r>
      <w:r>
        <w:rPr>
          <w:rFonts w:ascii="Times New Roman CYR" w:hAnsi="Times New Roman CYR" w:eastAsia="Times New Roman CYR" w:cs="Times New Roman CYR"/>
          <w:color w:val="000000"/>
          <w:sz w:val="28"/>
          <w:szCs w:val="28"/>
          <w:u w:val="none"/>
          <w:lang w:val="ru-RU" w:bidi="ru-RU"/>
        </w:rPr>
        <w:t xml:space="preserve"> в масштабе 1:500 (для аннулирования адреса объекта);</w:t>
      </w:r>
    </w:p>
    <w:p>
      <w:pPr>
        <w:numPr>
          <w:ilvl w:val="0"/>
          <w:numId w:val="9"/>
        </w:numPr>
        <w:tabs>
          <w:tab w:val="left" w:pos="785"/>
        </w:tabs>
        <w:spacing w:after="0" w:before="0" w:line="240" w:lineRule="auto"/>
        <w:ind w:right="0" w:firstLine="709" w:left="0"/>
        <w:jc w:val="both"/>
        <w:outlineLvl w:val="1"/>
        <w:rPr>
          <w:rFonts w:ascii="Times New Roman CYR" w:hAnsi="Times New Roman CYR" w:eastAsia="Times New Roman CYR" w:cs="Times New Roman CYR"/>
          <w:sz w:val="24"/>
          <w:szCs w:val="24"/>
          <w:u w:val="none"/>
          <w:lang w:val="ru-RU" w:bidi="ru-RU"/>
        </w:rPr>
      </w:pPr>
      <w:r>
        <w:rPr>
          <w:rFonts w:ascii="Times New Roman CYR" w:hAnsi="Times New Roman CYR" w:eastAsia="Times New Roman CYR" w:cs="Times New Roman CYR"/>
          <w:color w:val="000000"/>
          <w:sz w:val="28"/>
          <w:szCs w:val="28"/>
          <w:u w:val="none"/>
          <w:lang w:val="ru-RU" w:bidi="ru-RU"/>
        </w:rPr>
        <w:t xml:space="preserve">Технический паспорт и (или) технический план объекта, при отсутствии регистрации объекта в государственном кадастре недвижимости </w:t>
      </w:r>
      <w:r>
        <w:rPr>
          <w:rFonts w:ascii="Times New Roman CYR" w:hAnsi="Times New Roman CYR" w:eastAsia="Times New Roman CYR" w:cs="Times New Roman CYR"/>
          <w:sz w:val="28"/>
          <w:szCs w:val="28"/>
          <w:u w:val="none"/>
          <w:lang w:val="ru-RU" w:bidi="ru-RU"/>
        </w:rPr>
        <w:t xml:space="preserve">(для</w:t>
      </w:r>
      <w:r>
        <w:rPr>
          <w:rFonts w:ascii="Times New Roman CYR" w:hAnsi="Times New Roman CYR" w:eastAsia="Times New Roman CYR" w:cs="Times New Roman CYR"/>
          <w:color w:val="000000"/>
          <w:sz w:val="28"/>
          <w:szCs w:val="28"/>
          <w:u w:val="none"/>
          <w:lang w:val="ru-RU" w:bidi="ru-RU"/>
        </w:rPr>
        <w:t xml:space="preserve"> присвоения постоянного (почтового) адреса объекту, </w:t>
      </w:r>
      <w:r>
        <w:rPr>
          <w:rFonts w:ascii="Times New Roman CYR" w:hAnsi="Times New Roman CYR" w:eastAsia="Times New Roman CYR" w:cs="Times New Roman CYR"/>
          <w:sz w:val="28"/>
          <w:szCs w:val="28"/>
          <w:u w:val="none"/>
          <w:lang w:val="ru-RU" w:bidi="ru-RU"/>
        </w:rPr>
        <w:t xml:space="preserve">изменения адреса объекта);</w:t>
      </w:r>
    </w:p>
    <w:p>
      <w:pPr>
        <w:numPr>
          <w:ilvl w:val="0"/>
          <w:numId w:val="9"/>
        </w:numPr>
        <w:tabs>
          <w:tab w:val="left" w:pos="785"/>
        </w:tabs>
        <w:spacing w:after="0" w:before="0" w:line="240" w:lineRule="auto"/>
        <w:ind w:right="0" w:firstLine="709" w:left="0"/>
        <w:jc w:val="both"/>
        <w:outlineLvl w:val="1"/>
        <w:rPr>
          <w:rFonts w:ascii="Times New Roman CYR" w:hAnsi="Times New Roman CYR" w:eastAsia="Times New Roman CYR" w:cs="Times New Roman CYR"/>
          <w:sz w:val="24"/>
          <w:szCs w:val="24"/>
          <w:u w:val="none"/>
          <w:lang w:val="ru-RU" w:bidi="ru-RU"/>
        </w:rPr>
      </w:pPr>
      <w:r>
        <w:rPr>
          <w:rFonts w:ascii="Times New Roman CYR" w:hAnsi="Times New Roman CYR" w:eastAsia="Times New Roman CYR" w:cs="Times New Roman CYR"/>
          <w:color w:val="000000"/>
          <w:sz w:val="28"/>
          <w:szCs w:val="28"/>
          <w:u w:val="none"/>
          <w:lang w:val="ru-RU" w:bidi="ru-RU"/>
        </w:rPr>
        <w:t xml:space="preserve">Документ, подтверждающий снос (разрушение) объекта или раздел объекта на части (для аннулирования адреса объекта).</w:t>
      </w:r>
      <w:r>
        <w:rPr>
          <w:rFonts w:ascii="Times New Roman CYR" w:hAnsi="Times New Roman CYR" w:eastAsia="Times New Roman CYR" w:cs="Times New Roman CYR"/>
          <w:sz w:val="24"/>
          <w:szCs w:val="24"/>
          <w:u w:val="none"/>
          <w:lang w:val="ru-RU" w:bidi="ru-RU"/>
        </w:rPr>
        <w:t xml:space="preserve"> </w:t>
      </w:r>
    </w:p>
    <w:p>
      <w:pPr>
        <w:spacing w:after="0" w:before="0" w:line="240" w:lineRule="auto"/>
        <w:ind w:right="0" w:firstLine="709" w:left="0"/>
        <w:jc w:val="both"/>
        <w:outlineLvl w:val="1"/>
        <w:rPr>
          <w:rFonts w:ascii="Times New Roman CYR" w:hAnsi="Times New Roman CYR" w:eastAsia="Times New Roman CYR" w:cs="Times New Roman CYR"/>
          <w:color w:val="000000"/>
          <w:sz w:val="28"/>
          <w:szCs w:val="28"/>
          <w:u w:val="none"/>
          <w:lang w:val="ru-RU" w:bidi="ru-RU"/>
        </w:rPr>
      </w:pPr>
      <w:r>
        <w:rPr>
          <w:rFonts w:ascii="Times New Roman CYR" w:hAnsi="Times New Roman CYR" w:eastAsia="Times New Roman CYR" w:cs="Times New Roman CYR"/>
          <w:color w:val="000000"/>
          <w:sz w:val="28"/>
          <w:szCs w:val="28"/>
          <w:u w:val="none"/>
          <w:lang w:val="ru-RU" w:bidi="ru-RU"/>
        </w:rPr>
        <w:t xml:space="preserve">В случае, если документы подает представитель заявителя, дополнительно представляются:</w:t>
      </w:r>
    </w:p>
    <w:p>
      <w:pPr>
        <w:numPr>
          <w:ilvl w:val="1"/>
          <w:numId w:val="9"/>
        </w:numPr>
        <w:tabs>
          <w:tab w:val="left" w:pos="425"/>
        </w:tabs>
        <w:spacing w:after="0" w:before="0" w:line="240" w:lineRule="auto"/>
        <w:ind w:right="0" w:firstLine="709" w:left="0"/>
        <w:jc w:val="both"/>
        <w:outlineLvl w:val="1"/>
        <w:rPr>
          <w:rFonts w:ascii="Times New Roman CYR" w:hAnsi="Times New Roman CYR" w:eastAsia="Times New Roman CYR" w:cs="Times New Roman CYR"/>
          <w:color w:val="000000"/>
          <w:sz w:val="28"/>
          <w:szCs w:val="28"/>
          <w:u w:val="none"/>
          <w:lang w:val="ru-RU" w:bidi="ru-RU"/>
        </w:rPr>
      </w:pPr>
      <w:r>
        <w:rPr>
          <w:rFonts w:ascii="Times New Roman CYR" w:hAnsi="Times New Roman CYR" w:eastAsia="Times New Roman CYR" w:cs="Times New Roman CYR"/>
          <w:color w:val="000000"/>
          <w:sz w:val="28"/>
          <w:szCs w:val="28"/>
          <w:u w:val="none"/>
          <w:lang w:val="ru-RU" w:bidi="ru-RU"/>
        </w:rPr>
        <w:t xml:space="preserve">документ, удостоверяющий личность представителя заявителя (копия);</w:t>
      </w:r>
    </w:p>
    <w:p>
      <w:pPr>
        <w:numPr>
          <w:ilvl w:val="1"/>
          <w:numId w:val="9"/>
        </w:numPr>
        <w:tabs>
          <w:tab w:val="left" w:pos="425"/>
        </w:tabs>
        <w:spacing w:after="0" w:before="0" w:line="240" w:lineRule="auto"/>
        <w:ind w:right="0" w:firstLine="709" w:left="0"/>
        <w:jc w:val="both"/>
        <w:outlineLvl w:val="1"/>
        <w:rPr>
          <w:rFonts w:ascii="Times New Roman CYR" w:hAnsi="Times New Roman CYR" w:eastAsia="Times New Roman CYR" w:cs="Times New Roman CYR"/>
          <w:color w:val="000000"/>
          <w:sz w:val="28"/>
          <w:szCs w:val="28"/>
          <w:u w:val="none"/>
          <w:lang w:val="ru-RU" w:bidi="ru-RU"/>
        </w:rPr>
      </w:pPr>
      <w:r>
        <w:rPr>
          <w:rFonts w:ascii="Times New Roman CYR" w:hAnsi="Times New Roman CYR" w:eastAsia="Times New Roman CYR" w:cs="Times New Roman CYR"/>
          <w:color w:val="000000"/>
          <w:sz w:val="28"/>
          <w:szCs w:val="28"/>
          <w:u w:val="none"/>
          <w:lang w:val="ru-RU" w:bidi="ru-RU"/>
        </w:rPr>
        <w:t xml:space="preserve">надлежащим образом заверенная доверенность (копия).</w:t>
      </w:r>
    </w:p>
    <w:p>
      <w:pPr>
        <w:spacing w:after="0" w:before="0" w:line="240" w:lineRule="auto"/>
        <w:ind w:right="0" w:firstLine="709" w:left="0"/>
        <w:jc w:val="both"/>
        <w:outlineLvl w:val="1"/>
        <w:rPr>
          <w:rFonts w:ascii="Times New Roman CYR" w:hAnsi="Times New Roman CYR" w:eastAsia="Times New Roman CYR" w:cs="Times New Roman CYR"/>
          <w:color w:val="000000"/>
          <w:sz w:val="28"/>
          <w:szCs w:val="28"/>
          <w:u w:val="none"/>
          <w:lang w:val="ru-RU" w:bidi="ru-RU"/>
        </w:rPr>
      </w:pPr>
      <w:r>
        <w:rPr>
          <w:rFonts w:ascii="Times New Roman CYR" w:hAnsi="Times New Roman CYR" w:eastAsia="Times New Roman CYR" w:cs="Times New Roman CYR"/>
          <w:color w:val="000000"/>
          <w:sz w:val="28"/>
          <w:szCs w:val="28"/>
          <w:u w:val="none"/>
          <w:lang w:val="ru-RU" w:bidi="ru-RU"/>
        </w:rPr>
        <w:t xml:space="preserve">При представлении копии документа необходимо предъявление оригинала, оригиналы сверяются с копиями и возвращаются заявителю.</w:t>
      </w:r>
    </w:p>
    <w:p>
      <w:pPr>
        <w:spacing w:after="0" w:before="0" w:line="240" w:lineRule="auto"/>
        <w:ind w:right="0" w:firstLine="709" w:left="0"/>
        <w:jc w:val="both"/>
        <w:outlineLvl w:val="1"/>
        <w:rPr>
          <w:rFonts w:ascii="Times New Roman CYR" w:hAnsi="Times New Roman CYR" w:eastAsia="Times New Roman CYR" w:cs="Times New Roman CYR"/>
          <w:sz w:val="28"/>
          <w:szCs w:val="28"/>
          <w:u w:val="none"/>
          <w:lang w:val="ru-RU" w:bidi="ru-RU"/>
        </w:rPr>
      </w:pPr>
      <w:r>
        <w:rPr>
          <w:rFonts w:ascii="Times New Roman CYR" w:hAnsi="Times New Roman CYR" w:eastAsia="Times New Roman CYR" w:cs="Times New Roman CYR"/>
          <w:color w:val="000000"/>
          <w:sz w:val="28"/>
          <w:szCs w:val="28"/>
          <w:u w:val="none"/>
          <w:lang w:val="ru-RU" w:bidi="ru-RU"/>
        </w:rPr>
        <w:t xml:space="preserve">Документы, не указанные в настоящем перечне, не могут быть затребованы у заявителей</w:t>
      </w:r>
      <w:r>
        <w:rPr>
          <w:rFonts w:ascii="Times New Roman CYR" w:hAnsi="Times New Roman CYR" w:eastAsia="Times New Roman CYR" w:cs="Times New Roman CYR"/>
          <w:sz w:val="28"/>
          <w:szCs w:val="28"/>
          <w:u w:val="none"/>
          <w:lang w:val="ru-RU" w:bidi="zh-CN"/>
        </w:rPr>
        <w:t xml:space="preserve">».</w:t>
      </w:r>
    </w:p>
    <w:p>
      <w:pPr>
        <w:spacing w:after="0" w:before="0" w:line="240" w:lineRule="auto"/>
        <w:ind w:right="0" w:firstLine="0" w:left="0"/>
        <w:jc w:val="both"/>
        <w:rPr>
          <w:rFonts w:ascii="Times New Roman CYR" w:hAnsi="Times New Roman CYR" w:eastAsia="Times New Roman CYR" w:cs="Times New Roman CYR"/>
          <w:sz w:val="28"/>
          <w:szCs w:val="28"/>
          <w:u w:val="none"/>
          <w:lang w:val="ru-RU" w:bidi="ru-RU"/>
        </w:rPr>
      </w:pPr>
    </w:p>
    <w:p>
      <w:pPr>
        <w:spacing w:after="0" w:before="0" w:line="240" w:lineRule="auto"/>
        <w:ind w:right="0" w:firstLine="0" w:left="0"/>
        <w:jc w:val="both"/>
        <w:rPr>
          <w:rFonts w:ascii="Times New Roman CYR" w:hAnsi="Times New Roman CYR" w:eastAsia="Times New Roman CYR" w:cs="Times New Roman CYR"/>
          <w:sz w:val="28"/>
          <w:szCs w:val="28"/>
          <w:u w:val="none"/>
          <w:lang w:val="ru-RU" w:bidi="ru-RU"/>
        </w:rPr>
      </w:pPr>
    </w:p>
    <w:p>
      <w:pPr>
        <w:spacing w:after="0" w:before="0" w:line="240" w:lineRule="auto"/>
        <w:ind w:right="0" w:firstLine="0" w:left="0"/>
        <w:jc w:val="both"/>
        <w:rPr>
          <w:rFonts w:ascii="Times New Roman CYR" w:hAnsi="Times New Roman CYR" w:eastAsia="Times New Roman CYR" w:cs="Times New Roman CYR"/>
          <w:sz w:val="28"/>
          <w:szCs w:val="28"/>
          <w:u w:val="none"/>
          <w:lang w:val="ru-RU" w:bidi="ru-RU"/>
        </w:rPr>
      </w:pPr>
      <w:r>
        <w:rPr>
          <w:rFonts w:ascii="Times New Roman CYR" w:hAnsi="Times New Roman CYR" w:eastAsia="Times New Roman CYR" w:cs="Times New Roman CYR"/>
          <w:sz w:val="28"/>
          <w:szCs w:val="28"/>
          <w:u w:val="none"/>
          <w:lang w:val="ru-RU" w:bidi="ru-RU"/>
        </w:rPr>
        <w:t xml:space="preserve">Глава Администрации города                                                      Б.К. Парадовский </w:t>
      </w:r>
    </w:p>
    <w:sectPr>
      <w:footnotePr>
        <w:pos w:val="pageBottom"/>
      </w:footnotePr>
      <w:type w:val="nextPage"/>
      <w:pgSz w:h="16840" w:w="11900"/>
      <w:pgMar w:top="851" w:right="851" w:bottom="851" w:left="1418" w:header="720" w:footer="720" w:gutter="0"/>
      <w:cols w:num="1"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0">
    <w:p>
      <w:pPr>
        <w:jc w:val="left"/>
        <w:rPr>
          <w:sz w:val="24"/>
          <w:u w:val="none"/>
        </w:rPr>
      </w:pPr>
      <w:r>
        <w:rPr>
          <w:rFonts w:ascii="Times New Roman CYR" w:hAnsi="Times New Roman CYR" w:eastAsia="Times New Roman CYR" w:cs="Times New Roman CYR"/>
          <w:sz w:val="24"/>
          <w:szCs w:val="24"/>
          <w:u w:val="none"/>
          <w:lang w:val="ru-RU" w:bidi="ru-RU"/>
        </w:rPr>
        <w:separator/>
      </w:r>
    </w:p>
  </w:endnote>
  <w:endnote w:type="continuationSeparator" w:id="1">
    <w:p>
      <w:pPr>
        <w:jc w:val="left"/>
        <w:rPr>
          <w:sz w:val="24"/>
          <w:u w:val="none"/>
        </w:rPr>
      </w:pPr>
      <w:r>
        <w:rPr>
          <w:rFonts w:ascii="Times New Roman CYR" w:hAnsi="Times New Roman CYR" w:eastAsia="Times New Roman CYR" w:cs="Times New Roman CYR"/>
          <w:sz w:val="24"/>
          <w:szCs w:val="24"/>
          <w:u w:val="none"/>
          <w:lang w:val="ru-RU" w:bidi="ru-RU"/>
        </w:rPr>
        <w: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10600030101010101"/>
  </w:font>
  <w:font w:name="Arial">
    <w:panose1 w:val="020B0604020202020204"/>
  </w:font>
  <w:font w:name="Arial CYR">
    <w:panose1 w:val="020B06040202020202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Verdana">
    <w:panose1 w:val="020B0604030504040204"/>
  </w:font>
  <w:font w:name="Tahoma">
    <w:panose1 w:val="020B0604030504040204"/>
  </w:font>
  <w:font w:name="Times New Roman">
    <w:panose1 w:val="02020603050405020304"/>
  </w:font>
  <w:font w:name="Times New Roman CYR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0">
    <w:p>
      <w:pPr>
        <w:jc w:val="left"/>
        <w:rPr>
          <w:sz w:val="24"/>
          <w:u w:val="none"/>
        </w:rPr>
      </w:pPr>
      <w:r>
        <w:rPr>
          <w:rFonts w:ascii="Times New Roman CYR" w:hAnsi="Times New Roman CYR" w:eastAsia="Times New Roman CYR" w:cs="Times New Roman CYR"/>
          <w:sz w:val="24"/>
          <w:szCs w:val="24"/>
          <w:u w:val="none"/>
          <w:lang w:val="ru-RU" w:bidi="ru-RU"/>
        </w:rPr>
        <w:separator/>
      </w:r>
    </w:p>
  </w:footnote>
  <w:footnote w:type="continuationSeparator" w:id="1">
    <w:p>
      <w:pPr>
        <w:jc w:val="left"/>
        <w:rPr>
          <w:sz w:val="24"/>
          <w:u w:val="none"/>
        </w:rPr>
      </w:pPr>
      <w:r>
        <w:rPr>
          <w:rFonts w:ascii="Times New Roman CYR" w:hAnsi="Times New Roman CYR" w:eastAsia="Times New Roman CYR" w:cs="Times New Roman CYR"/>
          <w:sz w:val="24"/>
          <w:szCs w:val="24"/>
          <w:u w:val="none"/>
          <w:lang w:val="ru-RU" w:bidi="ru-RU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64912191">
    <w:multiLevelType w:val="hybridMultilevel"/>
    <w:lvl w:ilvl="0">
      <w:lvlJc w:val="left"/>
      <w:lvlText w:val="%1."/>
      <w:numFmt w:val="decimal"/>
      <w:pPr>
        <w:tabs>
          <w:tab w:val="num" w:pos="928"/>
        </w:tabs>
        <w:ind w:hanging="360" w:left="928"/>
      </w:pPr>
      <w:rPr>
        <w:sz w:val="24"/>
        <w:u w:val="none"/>
      </w:rPr>
      <w:start w:val="1"/>
      <w:suff w:val="tab"/>
    </w:lvl>
    <w:lvl w:ilvl="1">
      <w:lvlJc w:val="left"/>
      <w:lvlText w:val="%2."/>
      <w:numFmt w:val="lowerLetter"/>
      <w:pPr>
        <w:tabs>
          <w:tab w:val="num" w:pos="1648"/>
        </w:tabs>
        <w:ind w:hanging="360" w:left="1648"/>
      </w:pPr>
      <w:rPr>
        <w:sz w:val="24"/>
        <w:u w:val="none"/>
      </w:rPr>
      <w:start w:val="1"/>
      <w:suff w:val="tab"/>
    </w:lvl>
    <w:lvl w:ilvl="2">
      <w:lvlJc w:val="right"/>
      <w:lvlText w:val="%3."/>
      <w:numFmt w:val="lowerRoman"/>
      <w:pPr>
        <w:tabs>
          <w:tab w:val="num" w:pos="2368"/>
        </w:tabs>
        <w:ind w:hanging="180" w:left="2368"/>
      </w:pPr>
      <w:rPr>
        <w:sz w:val="24"/>
        <w:u w:val="none"/>
      </w:rPr>
      <w:start w:val="1"/>
      <w:suff w:val="tab"/>
    </w:lvl>
    <w:lvl w:ilvl="3">
      <w:lvlJc w:val="left"/>
      <w:lvlText w:val="%4."/>
      <w:numFmt w:val="decimal"/>
      <w:pPr>
        <w:tabs>
          <w:tab w:val="num" w:pos="3088"/>
        </w:tabs>
        <w:ind w:hanging="360" w:left="3088"/>
      </w:pPr>
      <w:rPr>
        <w:sz w:val="24"/>
        <w:u w:val="none"/>
      </w:rPr>
      <w:start w:val="1"/>
      <w:suff w:val="tab"/>
    </w:lvl>
    <w:lvl w:ilvl="4">
      <w:lvlJc w:val="left"/>
      <w:lvlText w:val="%5."/>
      <w:numFmt w:val="lowerLetter"/>
      <w:pPr>
        <w:tabs>
          <w:tab w:val="num" w:pos="3808"/>
        </w:tabs>
        <w:ind w:hanging="360" w:left="3808"/>
      </w:pPr>
      <w:rPr>
        <w:sz w:val="24"/>
        <w:u w:val="none"/>
      </w:rPr>
      <w:start w:val="1"/>
      <w:suff w:val="tab"/>
    </w:lvl>
    <w:lvl w:ilvl="5">
      <w:lvlJc w:val="right"/>
      <w:lvlText w:val="%6."/>
      <w:numFmt w:val="lowerRoman"/>
      <w:pPr>
        <w:tabs>
          <w:tab w:val="num" w:pos="4528"/>
        </w:tabs>
        <w:ind w:hanging="180" w:left="4528"/>
      </w:pPr>
      <w:rPr>
        <w:sz w:val="24"/>
        <w:u w:val="none"/>
      </w:rPr>
      <w:start w:val="1"/>
      <w:suff w:val="tab"/>
    </w:lvl>
    <w:lvl w:ilvl="6">
      <w:lvlJc w:val="left"/>
      <w:lvlText w:val="%7."/>
      <w:numFmt w:val="decimal"/>
      <w:pPr>
        <w:tabs>
          <w:tab w:val="num" w:pos="5248"/>
        </w:tabs>
        <w:ind w:hanging="360" w:left="5248"/>
      </w:pPr>
      <w:rPr>
        <w:sz w:val="24"/>
        <w:u w:val="none"/>
      </w:rPr>
      <w:start w:val="1"/>
      <w:suff w:val="tab"/>
    </w:lvl>
    <w:lvl w:ilvl="7">
      <w:lvlJc w:val="left"/>
      <w:lvlText w:val="%8."/>
      <w:numFmt w:val="lowerLetter"/>
      <w:pPr>
        <w:tabs>
          <w:tab w:val="num" w:pos="5968"/>
        </w:tabs>
        <w:ind w:hanging="360" w:left="5968"/>
      </w:pPr>
      <w:rPr>
        <w:sz w:val="24"/>
        <w:u w:val="none"/>
      </w:rPr>
      <w:start w:val="1"/>
      <w:suff w:val="tab"/>
    </w:lvl>
    <w:lvl w:ilvl="8">
      <w:lvlJc w:val="right"/>
      <w:lvlText w:val="%9."/>
      <w:numFmt w:val="lowerRoman"/>
      <w:pPr>
        <w:tabs>
          <w:tab w:val="num" w:pos="6688"/>
        </w:tabs>
        <w:ind w:hanging="180" w:left="6688"/>
      </w:pPr>
      <w:rPr>
        <w:sz w:val="24"/>
        <w:u w:val="none"/>
      </w:rPr>
      <w:start w:val="1"/>
      <w:suff w:val="tab"/>
    </w:lvl>
  </w:abstractNum>
  <w:abstractNum w:abstractNumId="279649214">
    <w:multiLevelType w:val="hybridMultilevel"/>
    <w:lvl w:ilvl="0">
      <w:lvlJc w:val="left"/>
      <w:lvlText w:val="%1."/>
      <w:numFmt w:val="decimal"/>
      <w:pPr>
        <w:tabs>
          <w:tab w:val="num" w:pos="1429"/>
        </w:tabs>
        <w:ind w:hanging="360" w:left="1429"/>
      </w:pPr>
      <w:rPr>
        <w:sz w:val="24"/>
        <w:u w:val="none"/>
      </w:rPr>
      <w:start w:val="2"/>
      <w:suff w:val="tab"/>
    </w:lvl>
    <w:lvl w:ilvl="1">
      <w:lvlJc w:val="left"/>
      <w:lvlText w:val="%2."/>
      <w:numFmt w:val="lowerLetter"/>
      <w:pPr>
        <w:tabs>
          <w:tab w:val="num" w:pos="2149"/>
        </w:tabs>
        <w:ind w:hanging="360" w:left="2149"/>
      </w:pPr>
      <w:rPr>
        <w:sz w:val="24"/>
        <w:u w:val="none"/>
      </w:rPr>
      <w:start w:val="1"/>
      <w:suff w:val="tab"/>
    </w:lvl>
    <w:lvl w:ilvl="2">
      <w:lvlJc w:val="right"/>
      <w:lvlText w:val="%3."/>
      <w:numFmt w:val="lowerRoman"/>
      <w:pPr>
        <w:tabs>
          <w:tab w:val="num" w:pos="2869"/>
        </w:tabs>
        <w:ind w:hanging="180" w:left="2869"/>
      </w:pPr>
      <w:rPr>
        <w:sz w:val="24"/>
        <w:u w:val="none"/>
      </w:rPr>
      <w:start w:val="1"/>
      <w:suff w:val="tab"/>
    </w:lvl>
    <w:lvl w:ilvl="3">
      <w:lvlJc w:val="left"/>
      <w:lvlText w:val="%4."/>
      <w:numFmt w:val="decimal"/>
      <w:pPr>
        <w:tabs>
          <w:tab w:val="num" w:pos="3589"/>
        </w:tabs>
        <w:ind w:hanging="360" w:left="3589"/>
      </w:pPr>
      <w:rPr>
        <w:sz w:val="24"/>
        <w:u w:val="none"/>
      </w:rPr>
      <w:start w:val="1"/>
      <w:suff w:val="tab"/>
    </w:lvl>
    <w:lvl w:ilvl="4">
      <w:lvlJc w:val="left"/>
      <w:lvlText w:val="%5."/>
      <w:numFmt w:val="lowerLetter"/>
      <w:pPr>
        <w:tabs>
          <w:tab w:val="num" w:pos="4309"/>
        </w:tabs>
        <w:ind w:hanging="360" w:left="4309"/>
      </w:pPr>
      <w:rPr>
        <w:sz w:val="24"/>
        <w:u w:val="none"/>
      </w:rPr>
      <w:start w:val="1"/>
      <w:suff w:val="tab"/>
    </w:lvl>
    <w:lvl w:ilvl="5">
      <w:lvlJc w:val="right"/>
      <w:lvlText w:val="%6."/>
      <w:numFmt w:val="lowerRoman"/>
      <w:pPr>
        <w:tabs>
          <w:tab w:val="num" w:pos="5029"/>
        </w:tabs>
        <w:ind w:hanging="180" w:left="5029"/>
      </w:pPr>
      <w:rPr>
        <w:sz w:val="24"/>
        <w:u w:val="none"/>
      </w:rPr>
      <w:start w:val="1"/>
      <w:suff w:val="tab"/>
    </w:lvl>
    <w:lvl w:ilvl="6">
      <w:lvlJc w:val="left"/>
      <w:lvlText w:val="%7."/>
      <w:numFmt w:val="decimal"/>
      <w:pPr>
        <w:tabs>
          <w:tab w:val="num" w:pos="5749"/>
        </w:tabs>
        <w:ind w:hanging="360" w:left="5749"/>
      </w:pPr>
      <w:rPr>
        <w:sz w:val="24"/>
        <w:u w:val="none"/>
      </w:rPr>
      <w:start w:val="1"/>
      <w:suff w:val="tab"/>
    </w:lvl>
    <w:lvl w:ilvl="7">
      <w:lvlJc w:val="left"/>
      <w:lvlText w:val="%8."/>
      <w:numFmt w:val="lowerLetter"/>
      <w:pPr>
        <w:tabs>
          <w:tab w:val="num" w:pos="6469"/>
        </w:tabs>
        <w:ind w:hanging="360" w:left="6469"/>
      </w:pPr>
      <w:rPr>
        <w:sz w:val="24"/>
        <w:u w:val="none"/>
      </w:rPr>
      <w:start w:val="1"/>
      <w:suff w:val="tab"/>
    </w:lvl>
    <w:lvl w:ilvl="8">
      <w:lvlJc w:val="right"/>
      <w:lvlText w:val="%9."/>
      <w:numFmt w:val="lowerRoman"/>
      <w:pPr>
        <w:tabs>
          <w:tab w:val="num" w:pos="7189"/>
        </w:tabs>
        <w:ind w:hanging="180" w:left="7189"/>
      </w:pPr>
      <w:rPr>
        <w:sz w:val="24"/>
        <w:u w:val="none"/>
      </w:rPr>
      <w:start w:val="1"/>
      <w:suff w:val="tab"/>
    </w:lvl>
  </w:abstractNum>
  <w:abstractNum w:abstractNumId="640380506">
    <w:multiLevelType w:val="hybridMultilevel"/>
    <w:lvl w:ilvl="0">
      <w:lvlJc w:val="left"/>
      <w:lvlText w:val=""/>
      <w:numFmt w:val="bullet"/>
      <w:pPr>
        <w:tabs>
          <w:tab w:val="num" w:pos="1066"/>
        </w:tabs>
        <w:ind w:hanging="360" w:left="1429"/>
      </w:pPr>
      <w:rPr>
        <w:rFonts w:ascii="Symbol" w:hAnsi="Symbol" w:eastAsia="Symbol" w:cs="Symbol"/>
        <w:color w:val="auto"/>
        <w:sz w:val="24"/>
        <w:u w:val="none"/>
      </w:rPr>
      <w:start w:val="1"/>
      <w:suff w:val="tab"/>
    </w:lvl>
    <w:lvl w:ilvl="1">
      <w:lvlJc w:val="left"/>
      <w:lvlText w:val="o"/>
      <w:numFmt w:val="bullet"/>
      <w:pPr>
        <w:tabs>
          <w:tab w:val="num" w:pos="2149"/>
        </w:tabs>
        <w:ind w:hanging="360" w:left="2149"/>
      </w:pPr>
      <w:rPr>
        <w:rFonts w:ascii="Courier New" w:hAnsi="Courier New" w:eastAsia="Courier New" w:cs="Courier New"/>
        <w:sz w:val="24"/>
        <w:u w:val="none"/>
      </w:rPr>
      <w:start w:val="1"/>
      <w:suff w:val="tab"/>
    </w:lvl>
    <w:lvl w:ilvl="2">
      <w:lvlJc w:val="left"/>
      <w:lvlText w:val=""/>
      <w:numFmt w:val="bullet"/>
      <w:pPr>
        <w:tabs>
          <w:tab w:val="num" w:pos="2869"/>
        </w:tabs>
        <w:ind w:hanging="360" w:left="2869"/>
      </w:pPr>
      <w:rPr>
        <w:rFonts w:ascii="Wingdings" w:hAnsi="Wingdings" w:eastAsia="Wingdings" w:cs="Wingdings"/>
        <w:sz w:val="24"/>
        <w:u w:val="none"/>
      </w:rPr>
      <w:start w:val="1"/>
      <w:suff w:val="tab"/>
    </w:lvl>
    <w:lvl w:ilvl="3">
      <w:lvlJc w:val="left"/>
      <w:lvlText w:val=""/>
      <w:numFmt w:val="bullet"/>
      <w:pPr>
        <w:tabs>
          <w:tab w:val="num" w:pos="3589"/>
        </w:tabs>
        <w:ind w:hanging="360" w:left="3589"/>
      </w:pPr>
      <w:rPr>
        <w:rFonts w:ascii="Symbol" w:hAnsi="Symbol" w:eastAsia="Symbol" w:cs="Symbol"/>
        <w:sz w:val="24"/>
        <w:u w:val="none"/>
      </w:rPr>
      <w:start w:val="1"/>
      <w:suff w:val="tab"/>
    </w:lvl>
    <w:lvl w:ilvl="4">
      <w:lvlJc w:val="left"/>
      <w:lvlText w:val="o"/>
      <w:numFmt w:val="bullet"/>
      <w:pPr>
        <w:tabs>
          <w:tab w:val="num" w:pos="4309"/>
        </w:tabs>
        <w:ind w:hanging="360" w:left="4309"/>
      </w:pPr>
      <w:rPr>
        <w:rFonts w:ascii="Courier New" w:hAnsi="Courier New" w:eastAsia="Courier New" w:cs="Courier New"/>
        <w:sz w:val="24"/>
        <w:u w:val="none"/>
      </w:rPr>
      <w:start w:val="1"/>
      <w:suff w:val="tab"/>
    </w:lvl>
    <w:lvl w:ilvl="5">
      <w:lvlJc w:val="left"/>
      <w:lvlText w:val=""/>
      <w:numFmt w:val="bullet"/>
      <w:pPr>
        <w:tabs>
          <w:tab w:val="num" w:pos="5029"/>
        </w:tabs>
        <w:ind w:hanging="360" w:left="5029"/>
      </w:pPr>
      <w:rPr>
        <w:rFonts w:ascii="Wingdings" w:hAnsi="Wingdings" w:eastAsia="Wingdings" w:cs="Wingdings"/>
        <w:sz w:val="24"/>
        <w:u w:val="none"/>
      </w:rPr>
      <w:start w:val="1"/>
      <w:suff w:val="tab"/>
    </w:lvl>
    <w:lvl w:ilvl="6">
      <w:lvlJc w:val="left"/>
      <w:lvlText w:val=""/>
      <w:numFmt w:val="bullet"/>
      <w:pPr>
        <w:tabs>
          <w:tab w:val="num" w:pos="5749"/>
        </w:tabs>
        <w:ind w:hanging="360" w:left="5749"/>
      </w:pPr>
      <w:rPr>
        <w:rFonts w:ascii="Symbol" w:hAnsi="Symbol" w:eastAsia="Symbol" w:cs="Symbol"/>
        <w:sz w:val="24"/>
        <w:u w:val="none"/>
      </w:rPr>
      <w:start w:val="1"/>
      <w:suff w:val="tab"/>
    </w:lvl>
    <w:lvl w:ilvl="7">
      <w:lvlJc w:val="left"/>
      <w:lvlText w:val="o"/>
      <w:numFmt w:val="bullet"/>
      <w:pPr>
        <w:tabs>
          <w:tab w:val="num" w:pos="6469"/>
        </w:tabs>
        <w:ind w:hanging="360" w:left="6469"/>
      </w:pPr>
      <w:rPr>
        <w:rFonts w:ascii="Courier New" w:hAnsi="Courier New" w:eastAsia="Courier New" w:cs="Courier New"/>
        <w:sz w:val="24"/>
        <w:u w:val="none"/>
      </w:rPr>
      <w:start w:val="1"/>
      <w:suff w:val="tab"/>
    </w:lvl>
    <w:lvl w:ilvl="8">
      <w:lvlJc w:val="left"/>
      <w:lvlText w:val=""/>
      <w:numFmt w:val="bullet"/>
      <w:pPr>
        <w:tabs>
          <w:tab w:val="num" w:pos="7189"/>
        </w:tabs>
        <w:ind w:hanging="360" w:left="7189"/>
      </w:pPr>
      <w:rPr>
        <w:rFonts w:ascii="Wingdings" w:hAnsi="Wingdings" w:eastAsia="Wingdings" w:cs="Wingdings"/>
        <w:sz w:val="24"/>
        <w:u w:val="none"/>
      </w:rPr>
      <w:start w:val="1"/>
      <w:suff w:val="tab"/>
    </w:lvl>
  </w:abstractNum>
  <w:abstractNum w:abstractNumId="732393466">
    <w:multiLevelType w:val="hybridMultilevel"/>
    <w:lvl w:ilvl="0">
      <w:lvlJc w:val="left"/>
      <w:lvlText w:val="-"/>
      <w:numFmt w:val="bullet"/>
      <w:pPr>
        <w:tabs>
          <w:tab w:val="num" w:pos="785"/>
        </w:tabs>
        <w:ind w:firstLine="709" w:left="0"/>
      </w:pPr>
      <w:rPr>
        <w:rFonts w:ascii="Symbol" w:hAnsi="Symbol" w:eastAsia="Symbol" w:cs="Symbol"/>
        <w:sz w:val="24"/>
        <w:u w:val="none"/>
      </w:rPr>
      <w:start w:val="1"/>
      <w:suff w:val="tab"/>
    </w:lvl>
    <w:lvl w:ilvl="1">
      <w:lvlJc w:val="left"/>
      <w:lvlText w:val="-"/>
      <w:numFmt w:val="bullet"/>
      <w:pPr>
        <w:tabs>
          <w:tab w:val="num" w:pos="425"/>
        </w:tabs>
        <w:ind w:firstLine="709" w:left="0"/>
      </w:pPr>
      <w:rPr>
        <w:rFonts w:ascii="Symbol" w:hAnsi="Symbol" w:eastAsia="Symbol" w:cs="Symbol"/>
        <w:sz w:val="24"/>
        <w:u w:val="none"/>
      </w:rPr>
      <w:start w:val="1"/>
      <w:suff w:val="tab"/>
    </w:lvl>
    <w:lvl w:ilvl="2">
      <w:lvlJc w:val="right"/>
      <w:lvlText w:val="%3."/>
      <w:numFmt w:val="lowerRoman"/>
      <w:pPr>
        <w:tabs>
          <w:tab w:val="num" w:pos="2869"/>
        </w:tabs>
        <w:ind w:hanging="180" w:left="2869"/>
      </w:pPr>
      <w:rPr>
        <w:sz w:val="24"/>
        <w:u w:val="none"/>
      </w:rPr>
      <w:start w:val="1"/>
      <w:suff w:val="tab"/>
    </w:lvl>
    <w:lvl w:ilvl="3">
      <w:lvlJc w:val="left"/>
      <w:lvlText w:val="%4."/>
      <w:numFmt w:val="decimal"/>
      <w:pPr>
        <w:tabs>
          <w:tab w:val="num" w:pos="3589"/>
        </w:tabs>
        <w:ind w:hanging="360" w:left="3589"/>
      </w:pPr>
      <w:rPr>
        <w:sz w:val="24"/>
        <w:u w:val="none"/>
      </w:rPr>
      <w:start w:val="1"/>
      <w:suff w:val="tab"/>
    </w:lvl>
    <w:lvl w:ilvl="4">
      <w:lvlJc w:val="left"/>
      <w:lvlText w:val="%5."/>
      <w:numFmt w:val="lowerLetter"/>
      <w:pPr>
        <w:tabs>
          <w:tab w:val="num" w:pos="4309"/>
        </w:tabs>
        <w:ind w:hanging="360" w:left="4309"/>
      </w:pPr>
      <w:rPr>
        <w:sz w:val="24"/>
        <w:u w:val="none"/>
      </w:rPr>
      <w:start w:val="1"/>
      <w:suff w:val="tab"/>
    </w:lvl>
    <w:lvl w:ilvl="5">
      <w:lvlJc w:val="right"/>
      <w:lvlText w:val="%6."/>
      <w:numFmt w:val="lowerRoman"/>
      <w:pPr>
        <w:tabs>
          <w:tab w:val="num" w:pos="5029"/>
        </w:tabs>
        <w:ind w:hanging="180" w:left="5029"/>
      </w:pPr>
      <w:rPr>
        <w:sz w:val="24"/>
        <w:u w:val="none"/>
      </w:rPr>
      <w:start w:val="1"/>
      <w:suff w:val="tab"/>
    </w:lvl>
    <w:lvl w:ilvl="6">
      <w:lvlJc w:val="left"/>
      <w:lvlText w:val="%7."/>
      <w:numFmt w:val="decimal"/>
      <w:pPr>
        <w:tabs>
          <w:tab w:val="num" w:pos="5749"/>
        </w:tabs>
        <w:ind w:hanging="360" w:left="5749"/>
      </w:pPr>
      <w:rPr>
        <w:sz w:val="24"/>
        <w:u w:val="none"/>
      </w:rPr>
      <w:start w:val="1"/>
      <w:suff w:val="tab"/>
    </w:lvl>
    <w:lvl w:ilvl="7">
      <w:lvlJc w:val="left"/>
      <w:lvlText w:val="%8."/>
      <w:numFmt w:val="lowerLetter"/>
      <w:pPr>
        <w:tabs>
          <w:tab w:val="num" w:pos="6469"/>
        </w:tabs>
        <w:ind w:hanging="360" w:left="6469"/>
      </w:pPr>
      <w:rPr>
        <w:sz w:val="24"/>
        <w:u w:val="none"/>
      </w:rPr>
      <w:start w:val="1"/>
      <w:suff w:val="tab"/>
    </w:lvl>
    <w:lvl w:ilvl="8">
      <w:lvlJc w:val="right"/>
      <w:lvlText w:val="%9."/>
      <w:numFmt w:val="lowerRoman"/>
      <w:pPr>
        <w:tabs>
          <w:tab w:val="num" w:pos="7189"/>
        </w:tabs>
        <w:ind w:hanging="180" w:left="7189"/>
      </w:pPr>
      <w:rPr>
        <w:sz w:val="24"/>
        <w:u w:val="none"/>
      </w:rPr>
      <w:start w:val="1"/>
      <w:suff w:val="tab"/>
    </w:lvl>
  </w:abstractNum>
  <w:abstractNum w:abstractNumId="1009411266">
    <w:multiLevelType w:val="hybridMultilevel"/>
    <w:lvl w:ilvl="0">
      <w:lvlJc w:val="left"/>
      <w:lvlText w:val="%1."/>
      <w:numFmt w:val="decimal"/>
      <w:pPr>
        <w:tabs>
          <w:tab w:val="num" w:pos="720"/>
        </w:tabs>
        <w:ind w:hanging="360" w:left="720"/>
      </w:pPr>
      <w:rPr>
        <w:sz w:val="24"/>
        <w:u w:val="none"/>
      </w:rPr>
      <w:start w:val="1"/>
      <w:suff w:val="tab"/>
    </w:lvl>
    <w:lvl w:ilvl="1">
      <w:lvlJc w:val="left"/>
      <w:lvlText w:val="%2."/>
      <w:numFmt w:val="lowerLetter"/>
      <w:pPr>
        <w:tabs>
          <w:tab w:val="num" w:pos="1440"/>
        </w:tabs>
        <w:ind w:hanging="360" w:left="1440"/>
      </w:pPr>
      <w:rPr>
        <w:sz w:val="24"/>
        <w:u w:val="none"/>
      </w:rPr>
      <w:start w:val="1"/>
      <w:suff w:val="tab"/>
    </w:lvl>
    <w:lvl w:ilvl="2">
      <w:lvlJc w:val="right"/>
      <w:lvlText w:val="%3."/>
      <w:numFmt w:val="lowerRoman"/>
      <w:pPr>
        <w:tabs>
          <w:tab w:val="num" w:pos="2160"/>
        </w:tabs>
        <w:ind w:hanging="180" w:left="2160"/>
      </w:pPr>
      <w:rPr>
        <w:sz w:val="24"/>
        <w:u w:val="none"/>
      </w:rPr>
      <w:start w:val="1"/>
      <w:suff w:val="tab"/>
    </w:lvl>
    <w:lvl w:ilvl="3">
      <w:lvlJc w:val="left"/>
      <w:lvlText w:val="%4."/>
      <w:numFmt w:val="decimal"/>
      <w:pPr>
        <w:tabs>
          <w:tab w:val="num" w:pos="2880"/>
        </w:tabs>
        <w:ind w:hanging="360" w:left="2880"/>
      </w:pPr>
      <w:rPr>
        <w:sz w:val="24"/>
        <w:u w:val="none"/>
      </w:rPr>
      <w:start w:val="1"/>
      <w:suff w:val="tab"/>
    </w:lvl>
    <w:lvl w:ilvl="4">
      <w:lvlJc w:val="left"/>
      <w:lvlText w:val="%5."/>
      <w:numFmt w:val="lowerLetter"/>
      <w:pPr>
        <w:tabs>
          <w:tab w:val="num" w:pos="3600"/>
        </w:tabs>
        <w:ind w:hanging="360" w:left="3600"/>
      </w:pPr>
      <w:rPr>
        <w:sz w:val="24"/>
        <w:u w:val="none"/>
      </w:rPr>
      <w:start w:val="1"/>
      <w:suff w:val="tab"/>
    </w:lvl>
    <w:lvl w:ilvl="5">
      <w:lvlJc w:val="right"/>
      <w:lvlText w:val="%6."/>
      <w:numFmt w:val="lowerRoman"/>
      <w:pPr>
        <w:tabs>
          <w:tab w:val="num" w:pos="4320"/>
        </w:tabs>
        <w:ind w:hanging="180" w:left="4320"/>
      </w:pPr>
      <w:rPr>
        <w:sz w:val="24"/>
        <w:u w:val="none"/>
      </w:rPr>
      <w:start w:val="1"/>
      <w:suff w:val="tab"/>
    </w:lvl>
    <w:lvl w:ilvl="6">
      <w:lvlJc w:val="left"/>
      <w:lvlText w:val="%7."/>
      <w:numFmt w:val="decimal"/>
      <w:pPr>
        <w:tabs>
          <w:tab w:val="num" w:pos="5040"/>
        </w:tabs>
        <w:ind w:hanging="360" w:left="5040"/>
      </w:pPr>
      <w:rPr>
        <w:sz w:val="24"/>
        <w:u w:val="none"/>
      </w:rPr>
      <w:start w:val="1"/>
      <w:suff w:val="tab"/>
    </w:lvl>
    <w:lvl w:ilvl="7">
      <w:lvlJc w:val="left"/>
      <w:lvlText w:val="%8."/>
      <w:numFmt w:val="lowerLetter"/>
      <w:pPr>
        <w:tabs>
          <w:tab w:val="num" w:pos="5760"/>
        </w:tabs>
        <w:ind w:hanging="360" w:left="5760"/>
      </w:pPr>
      <w:rPr>
        <w:sz w:val="24"/>
        <w:u w:val="none"/>
      </w:rPr>
      <w:start w:val="1"/>
      <w:suff w:val="tab"/>
    </w:lvl>
    <w:lvl w:ilvl="8">
      <w:lvlJc w:val="right"/>
      <w:lvlText w:val="%9."/>
      <w:numFmt w:val="lowerRoman"/>
      <w:pPr>
        <w:tabs>
          <w:tab w:val="num" w:pos="6480"/>
        </w:tabs>
        <w:ind w:hanging="180" w:left="6480"/>
      </w:pPr>
      <w:rPr>
        <w:sz w:val="24"/>
        <w:u w:val="none"/>
      </w:rPr>
      <w:start w:val="1"/>
      <w:suff w:val="tab"/>
    </w:lvl>
  </w:abstractNum>
  <w:abstractNum w:abstractNumId="1264413468">
    <w:multiLevelType w:val="hybridMultilevel"/>
    <w:lvl w:ilvl="0">
      <w:lvlJc w:val="left"/>
      <w:lvlText w:val="%1."/>
      <w:numFmt w:val="decimal"/>
      <w:pPr>
        <w:tabs>
          <w:tab w:val="num" w:pos="720"/>
        </w:tabs>
        <w:ind w:hanging="360" w:left="720"/>
      </w:pPr>
      <w:rPr>
        <w:sz w:val="24"/>
        <w:u w:val="none"/>
      </w:rPr>
      <w:start w:val="1"/>
      <w:suff w:val="tab"/>
    </w:lvl>
    <w:lvl w:ilvl="1">
      <w:lvlJc w:val="left"/>
      <w:lvlText w:val="%2."/>
      <w:numFmt w:val="lowerLetter"/>
      <w:pPr>
        <w:tabs>
          <w:tab w:val="num" w:pos="1440"/>
        </w:tabs>
        <w:ind w:hanging="360" w:left="1440"/>
      </w:pPr>
      <w:rPr>
        <w:sz w:val="24"/>
        <w:u w:val="none"/>
      </w:rPr>
      <w:start w:val="1"/>
      <w:suff w:val="tab"/>
    </w:lvl>
    <w:lvl w:ilvl="2">
      <w:lvlJc w:val="right"/>
      <w:lvlText w:val="%3."/>
      <w:numFmt w:val="lowerRoman"/>
      <w:pPr>
        <w:tabs>
          <w:tab w:val="num" w:pos="2160"/>
        </w:tabs>
        <w:ind w:hanging="180" w:left="2160"/>
      </w:pPr>
      <w:rPr>
        <w:sz w:val="24"/>
        <w:u w:val="none"/>
      </w:rPr>
      <w:start w:val="1"/>
      <w:suff w:val="tab"/>
    </w:lvl>
    <w:lvl w:ilvl="3">
      <w:lvlJc w:val="left"/>
      <w:lvlText w:val="%4."/>
      <w:numFmt w:val="decimal"/>
      <w:pPr>
        <w:tabs>
          <w:tab w:val="num" w:pos="2880"/>
        </w:tabs>
        <w:ind w:hanging="360" w:left="2880"/>
      </w:pPr>
      <w:rPr>
        <w:sz w:val="24"/>
        <w:u w:val="none"/>
      </w:rPr>
      <w:start w:val="1"/>
      <w:suff w:val="tab"/>
    </w:lvl>
    <w:lvl w:ilvl="4">
      <w:lvlJc w:val="left"/>
      <w:lvlText w:val="%5."/>
      <w:numFmt w:val="lowerLetter"/>
      <w:pPr>
        <w:tabs>
          <w:tab w:val="num" w:pos="3600"/>
        </w:tabs>
        <w:ind w:hanging="360" w:left="3600"/>
      </w:pPr>
      <w:rPr>
        <w:sz w:val="24"/>
        <w:u w:val="none"/>
      </w:rPr>
      <w:start w:val="1"/>
      <w:suff w:val="tab"/>
    </w:lvl>
    <w:lvl w:ilvl="5">
      <w:lvlJc w:val="right"/>
      <w:lvlText w:val="%6."/>
      <w:numFmt w:val="lowerRoman"/>
      <w:pPr>
        <w:tabs>
          <w:tab w:val="num" w:pos="4320"/>
        </w:tabs>
        <w:ind w:hanging="180" w:left="4320"/>
      </w:pPr>
      <w:rPr>
        <w:sz w:val="24"/>
        <w:u w:val="none"/>
      </w:rPr>
      <w:start w:val="1"/>
      <w:suff w:val="tab"/>
    </w:lvl>
    <w:lvl w:ilvl="6">
      <w:lvlJc w:val="left"/>
      <w:lvlText w:val="%7."/>
      <w:numFmt w:val="decimal"/>
      <w:pPr>
        <w:tabs>
          <w:tab w:val="num" w:pos="5040"/>
        </w:tabs>
        <w:ind w:hanging="360" w:left="5040"/>
      </w:pPr>
      <w:rPr>
        <w:sz w:val="24"/>
        <w:u w:val="none"/>
      </w:rPr>
      <w:start w:val="1"/>
      <w:suff w:val="tab"/>
    </w:lvl>
    <w:lvl w:ilvl="7">
      <w:lvlJc w:val="left"/>
      <w:lvlText w:val="%8."/>
      <w:numFmt w:val="lowerLetter"/>
      <w:pPr>
        <w:tabs>
          <w:tab w:val="num" w:pos="5760"/>
        </w:tabs>
        <w:ind w:hanging="360" w:left="5760"/>
      </w:pPr>
      <w:rPr>
        <w:sz w:val="24"/>
        <w:u w:val="none"/>
      </w:rPr>
      <w:start w:val="1"/>
      <w:suff w:val="tab"/>
    </w:lvl>
    <w:lvl w:ilvl="8">
      <w:lvlJc w:val="right"/>
      <w:lvlText w:val="%9."/>
      <w:numFmt w:val="lowerRoman"/>
      <w:pPr>
        <w:tabs>
          <w:tab w:val="num" w:pos="6480"/>
        </w:tabs>
        <w:ind w:hanging="180" w:left="6480"/>
      </w:pPr>
      <w:rPr>
        <w:sz w:val="24"/>
        <w:u w:val="none"/>
      </w:rPr>
      <w:start w:val="1"/>
      <w:suff w:val="tab"/>
    </w:lvl>
  </w:abstractNum>
  <w:abstractNum w:abstractNumId="1266308291">
    <w:multiLevelType w:val="hybridMultilevel"/>
    <w:lvl w:ilvl="0">
      <w:lvlJc w:val="left"/>
      <w:lvlText w:val="-"/>
      <w:numFmt w:val="bullet"/>
      <w:pPr>
        <w:tabs>
          <w:tab w:val="num" w:pos="796"/>
        </w:tabs>
        <w:ind w:firstLine="709" w:left="0"/>
      </w:pPr>
      <w:rPr>
        <w:rFonts w:ascii="Symbol" w:hAnsi="Symbol" w:eastAsia="Symbol" w:cs="Symbol"/>
        <w:sz w:val="24"/>
        <w:u w:val="none"/>
      </w:rPr>
      <w:start w:val="1"/>
      <w:suff w:val="tab"/>
    </w:lvl>
    <w:lvl w:ilvl="1">
      <w:lvlJc w:val="left"/>
      <w:lvlText w:val="%2."/>
      <w:numFmt w:val="lowerLetter"/>
      <w:pPr>
        <w:tabs>
          <w:tab w:val="num" w:pos="2160"/>
        </w:tabs>
        <w:ind w:hanging="360" w:left="2160"/>
      </w:pPr>
      <w:rPr>
        <w:sz w:val="24"/>
        <w:u w:val="none"/>
      </w:rPr>
      <w:start w:val="1"/>
      <w:suff w:val="tab"/>
    </w:lvl>
    <w:lvl w:ilvl="2">
      <w:lvlJc w:val="right"/>
      <w:lvlText w:val="%3."/>
      <w:numFmt w:val="lowerRoman"/>
      <w:pPr>
        <w:tabs>
          <w:tab w:val="num" w:pos="2880"/>
        </w:tabs>
        <w:ind w:hanging="180" w:left="2880"/>
      </w:pPr>
      <w:rPr>
        <w:sz w:val="24"/>
        <w:u w:val="none"/>
      </w:rPr>
      <w:start w:val="1"/>
      <w:suff w:val="tab"/>
    </w:lvl>
    <w:lvl w:ilvl="3">
      <w:lvlJc w:val="left"/>
      <w:lvlText w:val="%4."/>
      <w:numFmt w:val="decimal"/>
      <w:pPr>
        <w:tabs>
          <w:tab w:val="num" w:pos="3600"/>
        </w:tabs>
        <w:ind w:hanging="360" w:left="3600"/>
      </w:pPr>
      <w:rPr>
        <w:sz w:val="24"/>
        <w:u w:val="none"/>
      </w:rPr>
      <w:start w:val="1"/>
      <w:suff w:val="tab"/>
    </w:lvl>
    <w:lvl w:ilvl="4">
      <w:lvlJc w:val="left"/>
      <w:lvlText w:val="%5."/>
      <w:numFmt w:val="lowerLetter"/>
      <w:pPr>
        <w:tabs>
          <w:tab w:val="num" w:pos="4320"/>
        </w:tabs>
        <w:ind w:hanging="360" w:left="4320"/>
      </w:pPr>
      <w:rPr>
        <w:sz w:val="24"/>
        <w:u w:val="none"/>
      </w:rPr>
      <w:start w:val="1"/>
      <w:suff w:val="tab"/>
    </w:lvl>
    <w:lvl w:ilvl="5">
      <w:lvlJc w:val="right"/>
      <w:lvlText w:val="%6."/>
      <w:numFmt w:val="lowerRoman"/>
      <w:pPr>
        <w:tabs>
          <w:tab w:val="num" w:pos="5040"/>
        </w:tabs>
        <w:ind w:hanging="180" w:left="5040"/>
      </w:pPr>
      <w:rPr>
        <w:sz w:val="24"/>
        <w:u w:val="none"/>
      </w:rPr>
      <w:start w:val="1"/>
      <w:suff w:val="tab"/>
    </w:lvl>
    <w:lvl w:ilvl="6">
      <w:lvlJc w:val="left"/>
      <w:lvlText w:val="%7."/>
      <w:numFmt w:val="decimal"/>
      <w:pPr>
        <w:tabs>
          <w:tab w:val="num" w:pos="5760"/>
        </w:tabs>
        <w:ind w:hanging="360" w:left="5760"/>
      </w:pPr>
      <w:rPr>
        <w:sz w:val="24"/>
        <w:u w:val="none"/>
      </w:rPr>
      <w:start w:val="1"/>
      <w:suff w:val="tab"/>
    </w:lvl>
    <w:lvl w:ilvl="7">
      <w:lvlJc w:val="left"/>
      <w:lvlText w:val="%8."/>
      <w:numFmt w:val="lowerLetter"/>
      <w:pPr>
        <w:tabs>
          <w:tab w:val="num" w:pos="6480"/>
        </w:tabs>
        <w:ind w:hanging="360" w:left="6480"/>
      </w:pPr>
      <w:rPr>
        <w:sz w:val="24"/>
        <w:u w:val="none"/>
      </w:rPr>
      <w:start w:val="1"/>
      <w:suff w:val="tab"/>
    </w:lvl>
    <w:lvl w:ilvl="8">
      <w:lvlJc w:val="right"/>
      <w:lvlText w:val="%9."/>
      <w:numFmt w:val="lowerRoman"/>
      <w:pPr>
        <w:tabs>
          <w:tab w:val="num" w:pos="7200"/>
        </w:tabs>
        <w:ind w:hanging="180" w:left="7200"/>
      </w:pPr>
      <w:rPr>
        <w:sz w:val="24"/>
        <w:u w:val="none"/>
      </w:rPr>
      <w:start w:val="1"/>
      <w:suff w:val="tab"/>
    </w:lvl>
  </w:abstractNum>
  <w:abstractNum w:abstractNumId="1617565028">
    <w:multiLevelType w:val="hybridMultilevel"/>
    <w:lvl w:ilvl="0">
      <w:lvlJc w:val="left"/>
      <w:lvlText w:val="%1."/>
      <w:numFmt w:val="decimal"/>
      <w:pPr>
        <w:tabs>
          <w:tab w:val="num" w:pos="1429"/>
        </w:tabs>
        <w:ind w:hanging="360" w:left="1429"/>
      </w:pPr>
      <w:rPr>
        <w:sz w:val="24"/>
        <w:u w:val="none"/>
      </w:rPr>
      <w:start w:val="1"/>
      <w:suff w:val="tab"/>
    </w:lvl>
    <w:lvl w:ilvl="1">
      <w:lvlJc w:val="left"/>
      <w:lvlText w:val="%2."/>
      <w:numFmt w:val="lowerLetter"/>
      <w:pPr>
        <w:tabs>
          <w:tab w:val="num" w:pos="2149"/>
        </w:tabs>
        <w:ind w:hanging="360" w:left="2149"/>
      </w:pPr>
      <w:rPr>
        <w:sz w:val="24"/>
        <w:u w:val="none"/>
      </w:rPr>
      <w:start w:val="1"/>
      <w:suff w:val="tab"/>
    </w:lvl>
    <w:lvl w:ilvl="2">
      <w:lvlJc w:val="right"/>
      <w:lvlText w:val="%3."/>
      <w:numFmt w:val="lowerRoman"/>
      <w:pPr>
        <w:tabs>
          <w:tab w:val="num" w:pos="2869"/>
        </w:tabs>
        <w:ind w:hanging="180" w:left="2869"/>
      </w:pPr>
      <w:rPr>
        <w:sz w:val="24"/>
        <w:u w:val="none"/>
      </w:rPr>
      <w:start w:val="1"/>
      <w:suff w:val="tab"/>
    </w:lvl>
    <w:lvl w:ilvl="3">
      <w:lvlJc w:val="left"/>
      <w:lvlText w:val="%4."/>
      <w:numFmt w:val="decimal"/>
      <w:pPr>
        <w:tabs>
          <w:tab w:val="num" w:pos="3589"/>
        </w:tabs>
        <w:ind w:hanging="360" w:left="3589"/>
      </w:pPr>
      <w:rPr>
        <w:sz w:val="24"/>
        <w:u w:val="none"/>
      </w:rPr>
      <w:start w:val="1"/>
      <w:suff w:val="tab"/>
    </w:lvl>
    <w:lvl w:ilvl="4">
      <w:lvlJc w:val="left"/>
      <w:lvlText w:val="%5."/>
      <w:numFmt w:val="lowerLetter"/>
      <w:pPr>
        <w:tabs>
          <w:tab w:val="num" w:pos="4309"/>
        </w:tabs>
        <w:ind w:hanging="360" w:left="4309"/>
      </w:pPr>
      <w:rPr>
        <w:sz w:val="24"/>
        <w:u w:val="none"/>
      </w:rPr>
      <w:start w:val="1"/>
      <w:suff w:val="tab"/>
    </w:lvl>
    <w:lvl w:ilvl="5">
      <w:lvlJc w:val="right"/>
      <w:lvlText w:val="%6."/>
      <w:numFmt w:val="lowerRoman"/>
      <w:pPr>
        <w:tabs>
          <w:tab w:val="num" w:pos="5029"/>
        </w:tabs>
        <w:ind w:hanging="180" w:left="5029"/>
      </w:pPr>
      <w:rPr>
        <w:sz w:val="24"/>
        <w:u w:val="none"/>
      </w:rPr>
      <w:start w:val="1"/>
      <w:suff w:val="tab"/>
    </w:lvl>
    <w:lvl w:ilvl="6">
      <w:lvlJc w:val="left"/>
      <w:lvlText w:val="%7."/>
      <w:numFmt w:val="decimal"/>
      <w:pPr>
        <w:tabs>
          <w:tab w:val="num" w:pos="5749"/>
        </w:tabs>
        <w:ind w:hanging="360" w:left="5749"/>
      </w:pPr>
      <w:rPr>
        <w:sz w:val="24"/>
        <w:u w:val="none"/>
      </w:rPr>
      <w:start w:val="1"/>
      <w:suff w:val="tab"/>
    </w:lvl>
    <w:lvl w:ilvl="7">
      <w:lvlJc w:val="left"/>
      <w:lvlText w:val="%8."/>
      <w:numFmt w:val="lowerLetter"/>
      <w:pPr>
        <w:tabs>
          <w:tab w:val="num" w:pos="6469"/>
        </w:tabs>
        <w:ind w:hanging="360" w:left="6469"/>
      </w:pPr>
      <w:rPr>
        <w:sz w:val="24"/>
        <w:u w:val="none"/>
      </w:rPr>
      <w:start w:val="1"/>
      <w:suff w:val="tab"/>
    </w:lvl>
    <w:lvl w:ilvl="8">
      <w:lvlJc w:val="right"/>
      <w:lvlText w:val="%9."/>
      <w:numFmt w:val="lowerRoman"/>
      <w:pPr>
        <w:tabs>
          <w:tab w:val="num" w:pos="7189"/>
        </w:tabs>
        <w:ind w:hanging="180" w:left="7189"/>
      </w:pPr>
      <w:rPr>
        <w:sz w:val="24"/>
        <w:u w:val="none"/>
      </w:rPr>
      <w:start w:val="1"/>
      <w:suff w:val="tab"/>
    </w:lvl>
  </w:abstractNum>
  <w:abstractNum w:abstractNumId="1832334936">
    <w:multiLevelType w:val="hybridMultilevel"/>
    <w:lvl w:ilvl="0">
      <w:lvlJc w:val="left"/>
      <w:lvlText w:val="%1."/>
      <w:numFmt w:val="decimal"/>
      <w:pPr>
        <w:tabs>
          <w:tab w:val="num" w:pos="1429"/>
        </w:tabs>
        <w:ind w:hanging="360" w:left="1429"/>
      </w:pPr>
      <w:rPr>
        <w:sz w:val="24"/>
        <w:u w:val="none"/>
      </w:rPr>
      <w:start w:val="1"/>
      <w:suff w:val="tab"/>
    </w:lvl>
    <w:lvl w:ilvl="1">
      <w:lvlJc w:val="left"/>
      <w:lvlText w:val="%2."/>
      <w:numFmt w:val="lowerLetter"/>
      <w:pPr>
        <w:tabs>
          <w:tab w:val="num" w:pos="2149"/>
        </w:tabs>
        <w:ind w:hanging="360" w:left="2149"/>
      </w:pPr>
      <w:rPr>
        <w:sz w:val="24"/>
        <w:u w:val="none"/>
      </w:rPr>
      <w:start w:val="1"/>
      <w:suff w:val="tab"/>
    </w:lvl>
    <w:lvl w:ilvl="2">
      <w:lvlJc w:val="right"/>
      <w:lvlText w:val="%3."/>
      <w:numFmt w:val="lowerRoman"/>
      <w:pPr>
        <w:tabs>
          <w:tab w:val="num" w:pos="2869"/>
        </w:tabs>
        <w:ind w:hanging="180" w:left="2869"/>
      </w:pPr>
      <w:rPr>
        <w:sz w:val="24"/>
        <w:u w:val="none"/>
      </w:rPr>
      <w:start w:val="1"/>
      <w:suff w:val="tab"/>
    </w:lvl>
    <w:lvl w:ilvl="3">
      <w:lvlJc w:val="left"/>
      <w:lvlText w:val="%4."/>
      <w:numFmt w:val="decimal"/>
      <w:pPr>
        <w:tabs>
          <w:tab w:val="num" w:pos="3589"/>
        </w:tabs>
        <w:ind w:hanging="360" w:left="3589"/>
      </w:pPr>
      <w:rPr>
        <w:sz w:val="24"/>
        <w:u w:val="none"/>
      </w:rPr>
      <w:start w:val="1"/>
      <w:suff w:val="tab"/>
    </w:lvl>
    <w:lvl w:ilvl="4">
      <w:lvlJc w:val="left"/>
      <w:lvlText w:val="%5."/>
      <w:numFmt w:val="lowerLetter"/>
      <w:pPr>
        <w:tabs>
          <w:tab w:val="num" w:pos="4309"/>
        </w:tabs>
        <w:ind w:hanging="360" w:left="4309"/>
      </w:pPr>
      <w:rPr>
        <w:sz w:val="24"/>
        <w:u w:val="none"/>
      </w:rPr>
      <w:start w:val="1"/>
      <w:suff w:val="tab"/>
    </w:lvl>
    <w:lvl w:ilvl="5">
      <w:lvlJc w:val="right"/>
      <w:lvlText w:val="%6."/>
      <w:numFmt w:val="lowerRoman"/>
      <w:pPr>
        <w:tabs>
          <w:tab w:val="num" w:pos="5029"/>
        </w:tabs>
        <w:ind w:hanging="180" w:left="5029"/>
      </w:pPr>
      <w:rPr>
        <w:sz w:val="24"/>
        <w:u w:val="none"/>
      </w:rPr>
      <w:start w:val="1"/>
      <w:suff w:val="tab"/>
    </w:lvl>
    <w:lvl w:ilvl="6">
      <w:lvlJc w:val="left"/>
      <w:lvlText w:val="%7."/>
      <w:numFmt w:val="decimal"/>
      <w:pPr>
        <w:tabs>
          <w:tab w:val="num" w:pos="5749"/>
        </w:tabs>
        <w:ind w:hanging="360" w:left="5749"/>
      </w:pPr>
      <w:rPr>
        <w:sz w:val="24"/>
        <w:u w:val="none"/>
      </w:rPr>
      <w:start w:val="1"/>
      <w:suff w:val="tab"/>
    </w:lvl>
    <w:lvl w:ilvl="7">
      <w:lvlJc w:val="left"/>
      <w:lvlText w:val="%8."/>
      <w:numFmt w:val="lowerLetter"/>
      <w:pPr>
        <w:tabs>
          <w:tab w:val="num" w:pos="6469"/>
        </w:tabs>
        <w:ind w:hanging="360" w:left="6469"/>
      </w:pPr>
      <w:rPr>
        <w:sz w:val="24"/>
        <w:u w:val="none"/>
      </w:rPr>
      <w:start w:val="1"/>
      <w:suff w:val="tab"/>
    </w:lvl>
    <w:lvl w:ilvl="8">
      <w:lvlJc w:val="right"/>
      <w:lvlText w:val="%9."/>
      <w:numFmt w:val="lowerRoman"/>
      <w:pPr>
        <w:tabs>
          <w:tab w:val="num" w:pos="7189"/>
        </w:tabs>
        <w:ind w:hanging="180" w:left="7189"/>
      </w:pPr>
      <w:rPr>
        <w:sz w:val="24"/>
        <w:u w:val="none"/>
      </w:rPr>
      <w:start w:val="1"/>
      <w:suff w:val="tab"/>
    </w:lvl>
  </w:abstractNum>
  <w:abstractNum w:abstractNumId="1983803571">
    <w:multiLevelType w:val="hybridMultilevel"/>
    <w:lvl w:ilvl="0">
      <w:lvlJc w:val="left"/>
      <w:lvlText w:val="%1."/>
      <w:numFmt w:val="decimal"/>
      <w:pPr>
        <w:tabs>
          <w:tab w:val="num" w:pos="720"/>
        </w:tabs>
        <w:ind w:hanging="360" w:left="720"/>
      </w:pPr>
      <w:rPr>
        <w:sz w:val="24"/>
        <w:u w:val="none"/>
      </w:rPr>
      <w:start w:val="1"/>
      <w:suff w:val="tab"/>
    </w:lvl>
    <w:lvl w:ilvl="1">
      <w:lvlJc w:val="left"/>
      <w:lvlText w:val="%2."/>
      <w:numFmt w:val="lowerLetter"/>
      <w:pPr>
        <w:tabs>
          <w:tab w:val="num" w:pos="1440"/>
        </w:tabs>
        <w:ind w:hanging="360" w:left="1440"/>
      </w:pPr>
      <w:rPr>
        <w:sz w:val="24"/>
        <w:u w:val="none"/>
      </w:rPr>
      <w:start w:val="1"/>
      <w:suff w:val="tab"/>
    </w:lvl>
    <w:lvl w:ilvl="2">
      <w:lvlJc w:val="right"/>
      <w:lvlText w:val="%3."/>
      <w:numFmt w:val="lowerRoman"/>
      <w:pPr>
        <w:tabs>
          <w:tab w:val="num" w:pos="2160"/>
        </w:tabs>
        <w:ind w:hanging="180" w:left="2160"/>
      </w:pPr>
      <w:rPr>
        <w:sz w:val="24"/>
        <w:u w:val="none"/>
      </w:rPr>
      <w:start w:val="1"/>
      <w:suff w:val="tab"/>
    </w:lvl>
    <w:lvl w:ilvl="3">
      <w:lvlJc w:val="left"/>
      <w:lvlText w:val="%4."/>
      <w:numFmt w:val="decimal"/>
      <w:pPr>
        <w:tabs>
          <w:tab w:val="num" w:pos="2880"/>
        </w:tabs>
        <w:ind w:hanging="360" w:left="2880"/>
      </w:pPr>
      <w:rPr>
        <w:sz w:val="24"/>
        <w:u w:val="none"/>
      </w:rPr>
      <w:start w:val="1"/>
      <w:suff w:val="tab"/>
    </w:lvl>
    <w:lvl w:ilvl="4">
      <w:lvlJc w:val="left"/>
      <w:lvlText w:val="%5."/>
      <w:numFmt w:val="lowerLetter"/>
      <w:pPr>
        <w:tabs>
          <w:tab w:val="num" w:pos="3600"/>
        </w:tabs>
        <w:ind w:hanging="360" w:left="3600"/>
      </w:pPr>
      <w:rPr>
        <w:sz w:val="24"/>
        <w:u w:val="none"/>
      </w:rPr>
      <w:start w:val="1"/>
      <w:suff w:val="tab"/>
    </w:lvl>
    <w:lvl w:ilvl="5">
      <w:lvlJc w:val="right"/>
      <w:lvlText w:val="%6."/>
      <w:numFmt w:val="lowerRoman"/>
      <w:pPr>
        <w:tabs>
          <w:tab w:val="num" w:pos="4320"/>
        </w:tabs>
        <w:ind w:hanging="180" w:left="4320"/>
      </w:pPr>
      <w:rPr>
        <w:sz w:val="24"/>
        <w:u w:val="none"/>
      </w:rPr>
      <w:start w:val="1"/>
      <w:suff w:val="tab"/>
    </w:lvl>
    <w:lvl w:ilvl="6">
      <w:lvlJc w:val="left"/>
      <w:lvlText w:val="%7."/>
      <w:numFmt w:val="decimal"/>
      <w:pPr>
        <w:tabs>
          <w:tab w:val="num" w:pos="5040"/>
        </w:tabs>
        <w:ind w:hanging="360" w:left="5040"/>
      </w:pPr>
      <w:rPr>
        <w:sz w:val="24"/>
        <w:u w:val="none"/>
      </w:rPr>
      <w:start w:val="1"/>
      <w:suff w:val="tab"/>
    </w:lvl>
    <w:lvl w:ilvl="7">
      <w:lvlJc w:val="left"/>
      <w:lvlText w:val="%8."/>
      <w:numFmt w:val="lowerLetter"/>
      <w:pPr>
        <w:tabs>
          <w:tab w:val="num" w:pos="5760"/>
        </w:tabs>
        <w:ind w:hanging="360" w:left="5760"/>
      </w:pPr>
      <w:rPr>
        <w:sz w:val="24"/>
        <w:u w:val="none"/>
      </w:rPr>
      <w:start w:val="1"/>
      <w:suff w:val="tab"/>
    </w:lvl>
    <w:lvl w:ilvl="8">
      <w:lvlJc w:val="right"/>
      <w:lvlText w:val="%9."/>
      <w:numFmt w:val="lowerRoman"/>
      <w:pPr>
        <w:tabs>
          <w:tab w:val="num" w:pos="6480"/>
        </w:tabs>
        <w:ind w:hanging="180" w:left="6480"/>
      </w:pPr>
      <w:rPr>
        <w:sz w:val="24"/>
        <w:u w:val="none"/>
      </w:rPr>
      <w:start w:val="1"/>
      <w:suff w:val="tab"/>
    </w:lvl>
  </w:abstractNum>
  <w:num w:numId="1">
    <w:abstractNumId w:val="279649214"/>
  </w:num>
  <w:num w:numId="2">
    <w:abstractNumId w:val="1009411266"/>
  </w:num>
  <w:num w:numId="3">
    <w:abstractNumId w:val="1832334936"/>
  </w:num>
  <w:num w:numId="4">
    <w:abstractNumId w:val="1264413468"/>
  </w:num>
  <w:num w:numId="5">
    <w:abstractNumId w:val="1983803571"/>
  </w:num>
  <w:num w:numId="6">
    <w:abstractNumId w:val="64912191"/>
  </w:num>
  <w:num w:numId="7">
    <w:abstractNumId w:val="640380506"/>
  </w:num>
  <w:num w:numId="8">
    <w:abstractNumId w:val="1617565028"/>
  </w:num>
  <w:num w:numId="9">
    <w:abstractNumId w:val="732393466"/>
  </w:num>
  <w:num w:numId="10">
    <w:abstractNumId w:val="126630829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oNotHyphenateCaps w:val="true"/>
  <w:drawingGridHorizontalSpacing w:val="120"/>
  <w:drawingGridVerticalSpacing w:val="120"/>
  <w:displayHorizontalDrawingGridEvery w:val="0"/>
  <w:displayVerticalDrawingGridEvery w:val="3"/>
  <w:drawingGridVerticalOrigin w:val="1984"/>
  <w:characterSpacingControl w:val="doNotCompress"/>
  <w:footnotePr>
    <w:pos w:val="pageBottom"/>
    <w:footnote w:id="1"/>
    <w:footnote w:id="0"/>
  </w:footnotePr>
  <w:endnotePr>
    <w:pos w:val="docEnd"/>
    <w:endnote w:id="1"/>
    <w:endnote w:id="0"/>
  </w:endnotePr>
  <w:compat>
    <w:forgetLastTabAlignment w:val="true"/>
    <w:doNotUseHTMLParagraphAutoSpacing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 CYR" w:hAnsi="Times New Roman CYR" w:eastAsia="Times New Roman CYR" w:cs="Times New Roman CYR"/>
        <w:sz w:val="24"/>
        <w:szCs w:val="24"/>
        <w:u w:val="none"/>
        <w:lang w:val="ru-RU" w:bidi="ru-RU"/>
      </w:rPr>
    </w:rPrDefault>
    <w:pPrDefault>
      <w:pPr>
        <w:spacing w:after="0" w:before="0" w:line="240" w:lineRule="auto"/>
        <w:jc w:val="left"/>
        <w:rPr>
          <w:rFonts w:ascii="Times New Roman CYR" w:hAnsi="Times New Roman CYR" w:eastAsia="Times New Roman CYR" w:cs="Times New Roman CYR"/>
          <w:sz w:val="24"/>
          <w:szCs w:val="24"/>
          <w:u w:val="none"/>
          <w:lang w:val="ru-RU" w:bidi="ru-RU"/>
        </w:rP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Style_0" w:default="1">
    <w:name w:val="Normal"/>
    <w:pPr>
      <w:spacing w:after="0" w:before="0" w:line="240" w:lineRule="auto"/>
      <w:ind w:right="0" w:left="0"/>
      <w:jc w:val="left"/>
      <w:rPr>
        <w:rFonts w:ascii="Times New Roman CYR" w:hAnsi="Times New Roman CYR" w:eastAsia="Times New Roman CYR" w:cs="Times New Roman CYR"/>
        <w:sz w:val="24"/>
        <w:szCs w:val="24"/>
        <w:u w:val="none"/>
        <w:lang w:val="ru-RU" w:bidi="ru-RU"/>
      </w:rPr>
    </w:pPr>
    <w:rPr>
      <w:rFonts w:ascii="Times New Roman CYR" w:hAnsi="Times New Roman CYR" w:eastAsia="Times New Roman CYR" w:cs="Times New Roman CYR"/>
      <w:sz w:val="24"/>
      <w:szCs w:val="24"/>
      <w:u w:val="none"/>
      <w:lang w:val="ru-RU" w:bidi="ru-RU"/>
    </w:rPr>
  </w:style>
  <w:style w:type="paragraph" w:styleId="Style_1">
    <w:name w:val="heading 1"/>
    <w:basedOn w:val="Style_0"/>
    <w:pPr>
      <w:spacing w:after="0" w:before="0" w:line="240" w:lineRule="auto"/>
      <w:ind w:right="0" w:left="0"/>
      <w:jc w:val="left"/>
      <w:outlineLvl w:val="0"/>
      <w:rPr>
        <w:rFonts w:ascii="Times New Roman CYR" w:hAnsi="Times New Roman CYR" w:eastAsia="Times New Roman CYR" w:cs="Times New Roman CYR"/>
        <w:sz w:val="24"/>
        <w:szCs w:val="24"/>
        <w:u w:val="none"/>
        <w:lang w:val="ru-RU" w:bidi="ru-RU"/>
      </w:rPr>
    </w:pPr>
    <w:rPr>
      <w:rFonts w:ascii="Times New Roman CYR" w:hAnsi="Times New Roman CYR" w:eastAsia="Times New Roman CYR" w:cs="Times New Roman CYR"/>
      <w:sz w:val="24"/>
      <w:szCs w:val="24"/>
      <w:u w:val="none"/>
      <w:lang w:val="ru-RU" w:bidi="ru-RU"/>
    </w:rPr>
  </w:style>
  <w:style w:type="paragraph" w:styleId="Style_2">
    <w:name w:val="heading 2"/>
    <w:basedOn w:val="Style_0"/>
    <w:pPr>
      <w:spacing w:after="0" w:before="0" w:line="240" w:lineRule="auto"/>
      <w:ind w:right="0" w:left="0"/>
      <w:jc w:val="left"/>
      <w:outlineLvl w:val="1"/>
      <w:rPr>
        <w:rFonts w:ascii="Times New Roman CYR" w:hAnsi="Times New Roman CYR" w:eastAsia="Times New Roman CYR" w:cs="Times New Roman CYR"/>
        <w:sz w:val="24"/>
        <w:szCs w:val="24"/>
        <w:u w:val="none"/>
        <w:lang w:val="ru-RU" w:bidi="ru-RU"/>
      </w:rPr>
    </w:pPr>
    <w:rPr>
      <w:rFonts w:ascii="Times New Roman CYR" w:hAnsi="Times New Roman CYR" w:eastAsia="Times New Roman CYR" w:cs="Times New Roman CYR"/>
      <w:sz w:val="24"/>
      <w:szCs w:val="24"/>
      <w:u w:val="none"/>
      <w:lang w:val="ru-RU" w:bidi="ru-RU"/>
    </w:rPr>
  </w:style>
  <w:style w:type="paragraph" w:styleId="Style_3">
    <w:name w:val="heading 3"/>
    <w:basedOn w:val="Style_0"/>
    <w:pPr>
      <w:spacing w:after="0" w:before="0" w:line="240" w:lineRule="auto"/>
      <w:ind w:right="0" w:left="0"/>
      <w:jc w:val="left"/>
      <w:outlineLvl w:val="2"/>
      <w:rPr>
        <w:rFonts w:ascii="Times New Roman CYR" w:hAnsi="Times New Roman CYR" w:eastAsia="Times New Roman CYR" w:cs="Times New Roman CYR"/>
        <w:sz w:val="24"/>
        <w:szCs w:val="24"/>
        <w:u w:val="none"/>
        <w:lang w:val="ru-RU" w:bidi="ru-RU"/>
      </w:rPr>
    </w:pPr>
    <w:rPr>
      <w:rFonts w:ascii="Times New Roman CYR" w:hAnsi="Times New Roman CYR" w:eastAsia="Times New Roman CYR" w:cs="Times New Roman CYR"/>
      <w:sz w:val="24"/>
      <w:szCs w:val="24"/>
      <w:u w:val="none"/>
      <w:lang w:val="ru-RU" w:bidi="ru-RU"/>
    </w:rPr>
  </w:style>
  <w:style w:type="character" w:styleId="Style_10">
    <w:name w:val="Default Paragraph Font"/>
    <w:semiHidden/>
    <w:locked/>
    <w:rPr>
      <w:rFonts w:ascii="Times New Roman CYR" w:hAnsi="Times New Roman CYR" w:eastAsia="Times New Roman CYR" w:cs="Times New Roman CYR"/>
      <w:sz w:val="24"/>
      <w:szCs w:val="24"/>
      <w:u w:val="none"/>
      <w:lang w:val="ru-RU" w:bidi="ru-RU"/>
    </w:rPr>
  </w:style>
  <w:style w:type="table" w:styleId="Style_11">
    <w:name w:val="Normal Table"/>
    <w:semiHidden/>
    <w:pPr>
      <w:spacing w:after="0" w:before="0" w:line="240" w:lineRule="auto"/>
      <w:ind w:right="0" w:left="0"/>
      <w:jc w:val="left"/>
      <w:rPr>
        <w:rFonts w:ascii="Times New Roman CYR" w:hAnsi="Times New Roman CYR" w:eastAsia="Times New Roman CYR" w:cs="Times New Roman CYR"/>
        <w:sz w:val="24"/>
        <w:szCs w:val="24"/>
        <w:u w:val="none"/>
        <w:lang w:val="ru-RU" w:bidi="ru-RU"/>
      </w:rPr>
    </w:pPr>
    <w:rPr>
      <w:rFonts w:ascii="Times New Roman CYR" w:hAnsi="Times New Roman CYR" w:eastAsia="Times New Roman CYR" w:cs="Times New Roman CYR"/>
      <w:sz w:val="20"/>
      <w:szCs w:val="20"/>
      <w:u w:val="none"/>
      <w:lang w:val="ru-RU" w:bidi="ru-RU"/>
    </w:rPr>
    <w:tblPr>
      <w:tblW w:w="0" w:type="auto"/>
      <w:tblCellMar>
        <w:left w:w="108" w:type="dxa"/>
        <w:right w:w="108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fixed"/>
    </w:tblPr>
  </w:style>
  <w:style w:type="character" w:styleId="Style_15">
    <w:name w:val="Заголовок 1 Знак"/>
    <w:basedOn w:val="Style_10"/>
    <w:locked/>
    <w:rPr>
      <w:rFonts w:ascii="Times New Roman" w:hAnsi="Times New Roman" w:eastAsia="Times New Roman" w:cs="Times New Roman"/>
      <w:b/>
      <w:bCs/>
      <w:kern w:val="32"/>
      <w:sz w:val="32"/>
      <w:szCs w:val="32"/>
      <w:u w:val="none"/>
      <w:lang w:val="ru-RU" w:bidi="ru-RU"/>
    </w:rPr>
  </w:style>
  <w:style w:type="character" w:styleId="Style_16">
    <w:name w:val="Заголовок 2 Знак"/>
    <w:basedOn w:val="Style_10"/>
    <w:semiHidden/>
    <w:locked/>
    <w:rPr>
      <w:rFonts w:ascii="Times New Roman" w:hAnsi="Times New Roman" w:eastAsia="Times New Roman" w:cs="Times New Roman"/>
      <w:b/>
      <w:bCs/>
      <w:i/>
      <w:iCs/>
      <w:sz w:val="28"/>
      <w:szCs w:val="28"/>
      <w:u w:val="none"/>
      <w:lang w:val="ru-RU" w:bidi="ru-RU"/>
    </w:rPr>
  </w:style>
  <w:style w:type="character" w:styleId="Style_17">
    <w:name w:val="Заголовок 3 Знак"/>
    <w:basedOn w:val="Style_10"/>
    <w:semiHidden/>
    <w:locked/>
    <w:rPr>
      <w:rFonts w:ascii="Times New Roman" w:hAnsi="Times New Roman" w:eastAsia="Times New Roman" w:cs="Times New Roman"/>
      <w:b/>
      <w:bCs/>
      <w:sz w:val="26"/>
      <w:szCs w:val="26"/>
      <w:u w:val="none"/>
      <w:lang w:val="ru-RU" w:bidi="ru-RU"/>
    </w:rPr>
  </w:style>
  <w:style w:type="paragraph" w:styleId="Style_18">
    <w:name w:val="Balloon Text"/>
    <w:basedOn w:val="Style_0"/>
    <w:semiHidden/>
    <w:pPr>
      <w:spacing w:after="0" w:before="0" w:line="240" w:lineRule="auto"/>
      <w:ind w:right="0" w:left="0"/>
      <w:jc w:val="left"/>
      <w:rPr>
        <w:rFonts w:ascii="Times New Roman CYR" w:hAnsi="Times New Roman CYR" w:eastAsia="Times New Roman CYR" w:cs="Times New Roman CYR"/>
        <w:sz w:val="24"/>
        <w:szCs w:val="24"/>
        <w:u w:val="none"/>
        <w:lang w:val="ru-RU" w:bidi="ru-RU"/>
      </w:rPr>
    </w:pPr>
    <w:rPr>
      <w:rFonts w:ascii="Tahoma" w:hAnsi="Tahoma" w:eastAsia="Tahoma" w:cs="Tahoma"/>
      <w:sz w:val="16"/>
      <w:szCs w:val="16"/>
      <w:u w:val="none"/>
      <w:lang w:val="ru-RU" w:bidi="ru-RU"/>
    </w:rPr>
  </w:style>
  <w:style w:type="character" w:styleId="Style_19">
    <w:name w:val="Текст выноски Знак"/>
    <w:basedOn w:val="Style_10"/>
    <w:semiHidden/>
    <w:locked/>
    <w:rPr>
      <w:rFonts w:ascii="Tahoma" w:hAnsi="Tahoma" w:eastAsia="Tahoma" w:cs="Tahoma"/>
      <w:sz w:val="16"/>
      <w:szCs w:val="16"/>
      <w:u w:val="none"/>
      <w:lang w:val="ru-RU" w:bidi="ru-RU"/>
    </w:rPr>
  </w:style>
  <w:style w:type="paragraph" w:styleId="Style_20">
    <w:name w:val="Знак Знак Знак Знак Знак Знак Знак Знак Знак Знак Знак Знак Знак Знак Знак Знак Знак Знак Знак Знак Знак Знак Знак Знак Знак"/>
    <w:basedOn w:val="Style_0"/>
    <w:pPr>
      <w:spacing w:after="0" w:before="0" w:line="240" w:lineRule="auto"/>
      <w:ind w:right="0" w:left="0"/>
      <w:jc w:val="left"/>
      <w:rPr>
        <w:rFonts w:ascii="Times New Roman CYR" w:hAnsi="Times New Roman CYR" w:eastAsia="Times New Roman CYR" w:cs="Times New Roman CYR"/>
        <w:sz w:val="24"/>
        <w:szCs w:val="24"/>
        <w:u w:val="none"/>
        <w:lang w:val="ru-RU" w:bidi="ru-RU"/>
      </w:rPr>
    </w:pPr>
    <w:rPr>
      <w:rFonts w:ascii="Verdana" w:hAnsi="Verdana" w:eastAsia="Verdana" w:cs="Verdana"/>
      <w:sz w:val="20"/>
      <w:szCs w:val="20"/>
      <w:u w:val="none"/>
      <w:lang w:val="en-US" w:bidi="en-US"/>
    </w:rPr>
  </w:style>
  <w:style w:type="paragraph" w:styleId="Style_21">
    <w:name w:val="Знак"/>
    <w:basedOn w:val="Style_0"/>
    <w:pPr>
      <w:spacing w:after="160" w:before="0" w:line="240" w:lineRule="exact"/>
      <w:ind w:right="0" w:left="0"/>
      <w:jc w:val="left"/>
      <w:rPr>
        <w:rFonts w:ascii="Times New Roman CYR" w:hAnsi="Times New Roman CYR" w:eastAsia="Times New Roman CYR" w:cs="Times New Roman CYR"/>
        <w:sz w:val="24"/>
        <w:szCs w:val="24"/>
        <w:u w:val="none"/>
        <w:lang w:val="ru-RU" w:bidi="ru-RU"/>
      </w:rPr>
    </w:pPr>
    <w:rPr>
      <w:rFonts w:ascii="Times New Roman CYR" w:hAnsi="Times New Roman CYR" w:eastAsia="Times New Roman CYR" w:cs="Times New Roman CYR"/>
      <w:sz w:val="28"/>
      <w:szCs w:val="28"/>
      <w:u w:val="none"/>
      <w:lang w:val="en-US" w:bidi="en-US"/>
    </w:rPr>
  </w:style>
  <w:style w:type="paragraph" w:styleId="Style_22">
    <w:name w:val="Body Text Indent 2"/>
    <w:basedOn w:val="Style_0"/>
    <w:semiHidden/>
    <w:pPr>
      <w:spacing w:after="0" w:before="0" w:line="240" w:lineRule="auto"/>
      <w:ind w:right="0" w:firstLine="540" w:left="0"/>
      <w:jc w:val="center"/>
      <w:rPr>
        <w:rFonts w:ascii="Times New Roman CYR" w:hAnsi="Times New Roman CYR" w:eastAsia="Times New Roman CYR" w:cs="Times New Roman CYR"/>
        <w:sz w:val="24"/>
        <w:szCs w:val="24"/>
        <w:u w:val="none"/>
        <w:lang w:val="ru-RU" w:bidi="ru-RU"/>
      </w:rPr>
    </w:pPr>
    <w:rPr>
      <w:rFonts w:ascii="Times New Roman CYR" w:hAnsi="Times New Roman CYR" w:eastAsia="Times New Roman CYR" w:cs="Times New Roman CYR"/>
      <w:sz w:val="28"/>
      <w:szCs w:val="28"/>
      <w:u w:val="none"/>
      <w:lang w:val="ru-RU" w:bidi="ru-RU"/>
    </w:rPr>
  </w:style>
  <w:style w:type="character" w:styleId="Style_23">
    <w:name w:val="Основной текст с отступом 2 Знак"/>
    <w:basedOn w:val="Style_10"/>
    <w:semiHidden/>
    <w:locked/>
    <w:rPr>
      <w:rFonts w:ascii="Times New Roman CYR" w:hAnsi="Times New Roman CYR" w:eastAsia="Times New Roman CYR" w:cs="Times New Roman CYR"/>
      <w:sz w:val="24"/>
      <w:szCs w:val="24"/>
      <w:u w:val="none"/>
      <w:lang w:val="ru-RU" w:bidi="ru-RU"/>
    </w:rPr>
  </w:style>
  <w:style w:type="paragraph" w:styleId="Style_24">
    <w:name w:val="Знак Знак1 Знак Знак Знак Знак Знак Знак Знак Знак Знак"/>
    <w:basedOn w:val="Style_0"/>
    <w:pPr>
      <w:spacing w:after="160" w:before="0" w:line="240" w:lineRule="exact"/>
      <w:ind w:right="0" w:left="0"/>
      <w:jc w:val="left"/>
      <w:rPr>
        <w:rFonts w:ascii="Times New Roman CYR" w:hAnsi="Times New Roman CYR" w:eastAsia="Times New Roman CYR" w:cs="Times New Roman CYR"/>
        <w:sz w:val="24"/>
        <w:szCs w:val="24"/>
        <w:u w:val="none"/>
        <w:lang w:val="ru-RU" w:bidi="ru-RU"/>
      </w:rPr>
    </w:pPr>
    <w:rPr>
      <w:rFonts w:ascii="Times New Roman CYR" w:hAnsi="Times New Roman CYR" w:eastAsia="Times New Roman CYR" w:cs="Times New Roman CYR"/>
      <w:sz w:val="28"/>
      <w:szCs w:val="28"/>
      <w:u w:val="none"/>
      <w:lang w:val="en-US" w:bidi="en-US"/>
    </w:rPr>
  </w:style>
  <w:style w:type="paragraph" w:styleId="Style_25">
    <w:name w:val="Знак Знак1 Знак Знак Знак Знак Знак Знак Знак Знак Знак1"/>
    <w:basedOn w:val="Style_0"/>
    <w:pPr>
      <w:spacing w:after="160" w:before="0" w:line="240" w:lineRule="exact"/>
      <w:ind w:right="0" w:left="0"/>
      <w:jc w:val="left"/>
      <w:rPr>
        <w:rFonts w:ascii="Times New Roman CYR" w:hAnsi="Times New Roman CYR" w:eastAsia="Times New Roman CYR" w:cs="Times New Roman CYR"/>
        <w:sz w:val="24"/>
        <w:szCs w:val="24"/>
        <w:u w:val="none"/>
        <w:lang w:val="ru-RU" w:bidi="ru-RU"/>
      </w:rPr>
    </w:pPr>
    <w:rPr>
      <w:rFonts w:ascii="Times New Roman CYR" w:hAnsi="Times New Roman CYR" w:eastAsia="Times New Roman CYR" w:cs="Times New Roman CYR"/>
      <w:sz w:val="28"/>
      <w:szCs w:val="28"/>
      <w:u w:val="none"/>
      <w:lang w:val="en-US" w:bidi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44</TotalTime>
  <Pages>2</Pages>
  <Words>415</Words>
  <CharactersWithSpaces>2371</CharactersWithSpaces>
  <Application>ONLYOFFICE/9.3.1.8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creator>ОВТремаскина</dc:creator>
  <cp:lastModifiedBy/>
</cp:coreProperties>
</file>