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28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198" cy="669869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88" t="-78" r="-87" b="-78"/>
                        <a:stretch/>
                      </pic:blipFill>
                      <pic:spPr bwMode="auto">
                        <a:xfrm>
                          <a:off x="0" y="0"/>
                          <a:ext cx="571198" cy="66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.98pt;height:52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628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628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  <w:r/>
    </w:p>
    <w:p>
      <w:pPr>
        <w:pStyle w:val="628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СОБРАНИЕ ДЕПУТАТОВ</w:t>
      </w:r>
      <w:r/>
    </w:p>
    <w:p>
      <w:pPr>
        <w:pStyle w:val="628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АЛТАЙСКОГО КРАЯ</w:t>
      </w:r>
      <w:r/>
    </w:p>
    <w:p>
      <w:pPr>
        <w:pStyle w:val="628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628"/>
        <w:pBdr/>
        <w:spacing/>
        <w:ind/>
        <w:jc w:val="center"/>
        <w:rPr/>
      </w:pPr>
      <w:r>
        <w:rPr>
          <w:rFonts w:ascii="Arial" w:hAnsi="Arial" w:cs="Arial"/>
          <w:b/>
          <w:bCs/>
          <w:spacing w:val="84"/>
          <w:sz w:val="36"/>
          <w:szCs w:val="36"/>
        </w:rPr>
        <w:t xml:space="preserve">РЕШЕНИЕ</w:t>
      </w:r>
      <w:r/>
    </w:p>
    <w:p>
      <w:pPr>
        <w:pStyle w:val="628"/>
        <w:pBdr/>
        <w:spacing/>
        <w:ind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</w:r>
      <w:r>
        <w:rPr>
          <w:rFonts w:ascii="Arial" w:hAnsi="Arial" w:cs="Arial"/>
          <w:b/>
          <w:bCs/>
          <w:spacing w:val="84"/>
          <w:sz w:val="28"/>
          <w:szCs w:val="28"/>
        </w:rPr>
      </w:r>
    </w:p>
    <w:p>
      <w:pPr>
        <w:pStyle w:val="628"/>
        <w:pBdr/>
        <w:spacing/>
        <w:ind/>
        <w:jc w:val="both"/>
        <w:rPr/>
      </w:pPr>
      <w:r>
        <w:rPr>
          <w:rFonts w:ascii="Arial" w:hAnsi="Arial" w:cs="Arial"/>
          <w:sz w:val="24"/>
          <w:szCs w:val="24"/>
        </w:rPr>
        <w:t xml:space="preserve">_________ </w:t>
      </w:r>
      <w:r>
        <w:rPr>
          <w:rFonts w:ascii="Arial" w:hAnsi="Arial" w:cs="Arial"/>
          <w:sz w:val="24"/>
          <w:szCs w:val="24"/>
        </w:rPr>
        <w:t xml:space="preserve">202</w:t>
      </w:r>
      <w:r>
        <w:rPr>
          <w:rFonts w:ascii="Arial" w:hAnsi="Arial" w:cs="Arial"/>
          <w:sz w:val="24"/>
          <w:szCs w:val="24"/>
        </w:rPr>
        <w:t xml:space="preserve">5</w:t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____</w:t>
      </w:r>
      <w:r/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center"/>
        <w:rPr/>
      </w:pPr>
      <w:r>
        <w:rPr>
          <w:rFonts w:ascii="Arial" w:hAnsi="Arial" w:cs="Arial"/>
          <w:b/>
          <w:bCs/>
          <w:sz w:val="18"/>
          <w:szCs w:val="18"/>
        </w:rPr>
        <w:t xml:space="preserve">г. Новоалтайск</w:t>
      </w:r>
      <w:r/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96520</wp:posOffset>
                </wp:positionV>
                <wp:extent cx="3272155" cy="200977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7215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8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решении Новоалтайского городского Собрания депутатов «О внесении изменений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«Город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Новоалтайск» </w:t>
                            </w:r>
                            <w:r/>
                          </w:p>
                        </w:txbxContent>
                      </wps:txbx>
                      <wps:bodyPr wrap="square" lIns="92075" tIns="46355" rIns="92075" bIns="46355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6.00pt;mso-position-horizontal:absolute;mso-position-vertical-relative:text;margin-top:7.60pt;mso-position-vertical:absolute;width:257.65pt;height:158.2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628"/>
                        <w:pBdr/>
                        <w:spacing/>
                        <w:ind/>
                        <w:jc w:val="both"/>
                        <w:rPr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</w:rPr>
                        <w:t xml:space="preserve">решении Новоалтайского городского Собрания депутатов «О внесении изменений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</w:t>
                      </w:r>
                      <w:r>
                        <w:rPr>
                          <w:sz w:val="28"/>
                          <w:szCs w:val="28"/>
                        </w:rPr>
                        <w:t xml:space="preserve">«Город </w:t>
                      </w:r>
                      <w:r>
                        <w:rPr>
                          <w:sz w:val="28"/>
                          <w:szCs w:val="28"/>
                        </w:rPr>
                        <w:t xml:space="preserve">Новоалтайск»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628"/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28"/>
        <w:pBdr/>
        <w:spacing w:after="120"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/>
      </w:pPr>
      <w:r>
        <w:rPr>
          <w:bCs/>
          <w:sz w:val="28"/>
          <w:szCs w:val="28"/>
        </w:rPr>
        <w:tab/>
      </w:r>
      <w:r/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720"/>
        <w:jc w:val="both"/>
        <w:rPr/>
      </w:pPr>
      <w:r>
        <w:rPr>
          <w:sz w:val="28"/>
          <w:szCs w:val="28"/>
        </w:rPr>
        <w:t xml:space="preserve">Рассмотрев представленный Администрац</w:t>
      </w:r>
      <w:r>
        <w:rPr>
          <w:sz w:val="28"/>
          <w:szCs w:val="28"/>
        </w:rPr>
        <w:t xml:space="preserve">ией города проект решения </w:t>
        <w:br/>
        <w:t xml:space="preserve">«О внесении изменений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города Новоалтайск», в соо</w:t>
      </w:r>
      <w:r>
        <w:rPr>
          <w:sz w:val="28"/>
          <w:szCs w:val="28"/>
        </w:rPr>
        <w:t xml:space="preserve">тветствии с Федеральным законом от  06.10.2003 № 131-ФЗ «Об общих принципах организации местного самоуправления в Российской Федерации», Уставом городского округа город Новоалтайск Алтайского края,  Новоалтайское городское Собрание депутатов   р е ш и л о:</w:t>
      </w:r>
      <w:r/>
    </w:p>
    <w:p>
      <w:pPr>
        <w:pStyle w:val="628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tabs>
          <w:tab w:val="left" w:leader="none" w:pos="900"/>
        </w:tabs>
        <w:spacing/>
        <w:ind w:firstLine="720"/>
        <w:jc w:val="both"/>
        <w:rPr/>
      </w:pPr>
      <w:r>
        <w:rPr>
          <w:sz w:val="28"/>
          <w:szCs w:val="28"/>
        </w:rPr>
        <w:t xml:space="preserve">1. Принять решение «О внесении изменений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города Новоалтайск».</w:t>
      </w:r>
      <w:r/>
    </w:p>
    <w:p>
      <w:pPr>
        <w:pStyle w:val="628"/>
        <w:pBdr/>
        <w:tabs>
          <w:tab w:val="left" w:leader="none" w:pos="900"/>
        </w:tabs>
        <w:spacing/>
        <w:ind w:firstLine="720"/>
        <w:jc w:val="both"/>
        <w:rPr/>
      </w:pPr>
      <w:r>
        <w:rPr>
          <w:sz w:val="28"/>
          <w:szCs w:val="28"/>
        </w:rPr>
        <w:t xml:space="preserve">2. Направить указанное решение Главе города для подписания и опубликования (обнародования) в установленном порядке.</w:t>
      </w:r>
      <w:r/>
    </w:p>
    <w:p>
      <w:pPr>
        <w:pStyle w:val="628"/>
        <w:pBdr/>
        <w:spacing/>
        <w:ind w:firstLine="720"/>
        <w:jc w:val="both"/>
        <w:rPr/>
      </w:pPr>
      <w:r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социально-экономическому развитию города, бюджету, вопросам самоуправления и связи с предпринимателями.</w:t>
      </w:r>
      <w:r/>
    </w:p>
    <w:p>
      <w:pPr>
        <w:pStyle w:val="628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both"/>
        <w:rPr/>
      </w:pPr>
      <w:r>
        <w:rPr>
          <w:sz w:val="28"/>
          <w:szCs w:val="28"/>
        </w:rPr>
        <w:t xml:space="preserve">Председатель Новоалтайского</w:t>
      </w:r>
      <w:r/>
    </w:p>
    <w:p>
      <w:pPr>
        <w:pStyle w:val="628"/>
        <w:pBdr/>
        <w:spacing/>
        <w:ind/>
        <w:rPr/>
      </w:pPr>
      <w:r>
        <w:rPr>
          <w:sz w:val="28"/>
          <w:szCs w:val="28"/>
        </w:rPr>
        <w:t xml:space="preserve">городского Собрания депутатов           </w:t>
        <w:tab/>
        <w:tab/>
        <w:tab/>
        <w:tab/>
        <w:t xml:space="preserve">         А.А. Камышов</w:t>
      </w:r>
      <w:r/>
    </w:p>
    <w:p>
      <w:pPr>
        <w:pStyle w:val="628"/>
        <w:pBdr/>
        <w:spacing/>
        <w:ind/>
        <w:jc w:val="center"/>
        <w:rPr/>
      </w:pPr>
      <w:r>
        <w:rPr>
          <w:rFonts w:ascii="Arial" w:hAnsi="Arial" w:cs="Arial"/>
          <w:b/>
          <w:bCs/>
          <w:spacing w:val="84"/>
          <w:sz w:val="36"/>
          <w:szCs w:val="36"/>
        </w:rPr>
        <w:t xml:space="preserve">РЕШЕНИЕ</w:t>
      </w:r>
      <w:r/>
    </w:p>
    <w:p>
      <w:pPr>
        <w:pStyle w:val="628"/>
        <w:pBdr/>
        <w:spacing/>
        <w:ind/>
        <w:jc w:val="center"/>
        <w:rPr/>
      </w:pPr>
      <w:r>
        <w:rPr>
          <w:sz w:val="28"/>
          <w:szCs w:val="28"/>
        </w:rPr>
        <w:t xml:space="preserve">О внесении изменений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города Новоалтайск»</w:t>
      </w:r>
      <w:r/>
    </w:p>
    <w:p>
      <w:pPr>
        <w:pStyle w:val="628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rPr/>
      </w:pPr>
      <w:r>
        <w:rPr>
          <w:sz w:val="28"/>
          <w:szCs w:val="28"/>
        </w:rPr>
        <w:t xml:space="preserve">Принято   Новоалтайским   городским </w:t>
      </w:r>
      <w:r/>
    </w:p>
    <w:p>
      <w:pPr>
        <w:pStyle w:val="628"/>
        <w:pBdr/>
        <w:spacing/>
        <w:ind/>
        <w:rPr/>
      </w:pPr>
      <w:r>
        <w:rPr>
          <w:sz w:val="28"/>
          <w:szCs w:val="28"/>
        </w:rPr>
        <w:t xml:space="preserve">Собранием    депутатов </w:t>
      </w:r>
      <w:r/>
    </w:p>
    <w:p>
      <w:pPr>
        <w:pStyle w:val="628"/>
        <w:pBdr/>
        <w:spacing/>
        <w:ind/>
        <w:rPr/>
      </w:pPr>
      <w:r>
        <w:rPr>
          <w:sz w:val="28"/>
          <w:szCs w:val="28"/>
        </w:rPr>
        <w:t xml:space="preserve">решение от  </w:t>
      </w:r>
      <w:r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 №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/>
    </w:p>
    <w:p>
      <w:pPr>
        <w:pStyle w:val="628"/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 В</w:t>
      </w:r>
      <w:r>
        <w:rPr>
          <w:sz w:val="28"/>
          <w:szCs w:val="28"/>
        </w:rPr>
        <w:t xml:space="preserve">нести в решение Новоалтайского городского Собрания депутатов Алтайского края от 24.10.2006 № 165 «Об учреждении печатного средства массовой информации «Вестник муниципального образования города Новоалтайск» (с изменениями от 19.02.2019 № 2</w:t>
      </w:r>
      <w:r>
        <w:rPr>
          <w:sz w:val="28"/>
          <w:szCs w:val="28"/>
        </w:rPr>
        <w:t xml:space="preserve">, от 21.02.2023 № 3</w:t>
      </w:r>
      <w:r>
        <w:rPr>
          <w:sz w:val="28"/>
          <w:szCs w:val="28"/>
        </w:rPr>
        <w:t xml:space="preserve">) следующие изменения:</w:t>
      </w:r>
      <w:r>
        <w:rPr>
          <w:sz w:val="28"/>
          <w:szCs w:val="28"/>
        </w:rPr>
      </w:r>
    </w:p>
    <w:p>
      <w:pPr>
        <w:pStyle w:val="628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rPr>
          <w:sz w:val="28"/>
          <w:szCs w:val="28"/>
        </w:rPr>
        <w:t xml:space="preserve">наименовании и тексте </w:t>
      </w:r>
      <w:r>
        <w:rPr>
          <w:sz w:val="28"/>
          <w:szCs w:val="28"/>
        </w:rPr>
        <w:t xml:space="preserve">решения слова «</w:t>
      </w:r>
      <w:r>
        <w:rPr>
          <w:sz w:val="28"/>
          <w:szCs w:val="28"/>
        </w:rPr>
        <w:t xml:space="preserve">Вестник муниципального образования «Город Новоалтайск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Вестник городского округа город Новоалтайск</w:t>
      </w:r>
      <w:r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3 решения слова «</w:t>
      </w:r>
      <w:r>
        <w:rPr>
          <w:sz w:val="28"/>
          <w:szCs w:val="28"/>
        </w:rPr>
        <w:t xml:space="preserve">Сивкову Ольгу Викторовну – заведующую организационным отделом аппарата Новоалтайского городского Собрания депутатов</w:t>
      </w:r>
      <w:r>
        <w:rPr>
          <w:sz w:val="28"/>
          <w:szCs w:val="28"/>
        </w:rPr>
        <w:t xml:space="preserve">» заменить словами «Сивкову Ольгу Викторовну – </w:t>
      </w:r>
      <w:r>
        <w:rPr>
          <w:sz w:val="28"/>
          <w:szCs w:val="28"/>
        </w:rPr>
        <w:t xml:space="preserve">начальника</w:t>
      </w:r>
      <w:r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аппарата Новоалтайского городского Собрания депутатов».</w:t>
      </w:r>
      <w:r>
        <w:rPr>
          <w:sz w:val="28"/>
          <w:szCs w:val="28"/>
        </w:rPr>
      </w:r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1.3. Пункт 4 решения изложить в новой редакции: «4. </w:t>
      </w:r>
      <w:r>
        <w:rPr>
          <w:sz w:val="28"/>
          <w:szCs w:val="28"/>
        </w:rPr>
        <w:t xml:space="preserve">Утвердить редакционный совет «Вестника» в составе:</w:t>
      </w:r>
      <w:r>
        <w:rPr>
          <w:sz w:val="28"/>
          <w:szCs w:val="28"/>
        </w:rPr>
      </w:r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3"/>
        <w:gridCol w:w="4931"/>
      </w:tblGrid>
      <w:tr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23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Руководитель редакционного совета</w:t>
            </w:r>
            <w:r/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31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Щепина Н.В., заместитель главы Администрации города; </w:t>
            </w:r>
            <w:r/>
          </w:p>
        </w:tc>
      </w:tr>
      <w:tr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23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Заместитель руководителя</w:t>
            </w:r>
            <w:r/>
          </w:p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редакционного совета</w:t>
            </w:r>
            <w:r/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31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Камышов А.А., председатель Новоалтайского городского Собрания депутатов (по согласованию);</w:t>
            </w:r>
            <w:r/>
          </w:p>
        </w:tc>
      </w:tr>
      <w:tr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23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Ответственный секретарь</w:t>
            </w:r>
            <w:r/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31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Чичерина Е.Е.</w:t>
            </w:r>
            <w:r>
              <w:rPr>
                <w:sz w:val="28"/>
                <w:szCs w:val="28"/>
              </w:rPr>
              <w:t xml:space="preserve">, заведующий отделом</w:t>
            </w:r>
            <w:r>
              <w:rPr>
                <w:sz w:val="28"/>
                <w:szCs w:val="28"/>
                <w:highlight w:val="none"/>
              </w:rPr>
              <w:t xml:space="preserve"> по связям с общественностью в составе</w:t>
            </w:r>
            <w:r>
              <w:rPr>
                <w:sz w:val="28"/>
                <w:szCs w:val="28"/>
                <w:highlight w:val="white"/>
              </w:rPr>
              <w:t xml:space="preserve"> комитета по общим вопросам Администрации города</w:t>
            </w:r>
            <w:r>
              <w:rPr>
                <w:sz w:val="28"/>
                <w:szCs w:val="28"/>
                <w:highlight w:val="white"/>
              </w:rPr>
              <w:t xml:space="preserve">; </w:t>
            </w:r>
            <w:r/>
          </w:p>
        </w:tc>
      </w:tr>
      <w:tr>
        <w:trPr/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23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Члены редакционного совета</w:t>
            </w:r>
            <w:r/>
          </w:p>
        </w:tc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931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Бочарникова О.Б., заведующий юридическим отделом Администрации города;</w:t>
            </w:r>
            <w:r/>
          </w:p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Гамаюнова Н.А., заведующий отделом комитета по общим вопросам Администрации города;</w:t>
            </w:r>
            <w:r/>
          </w:p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Колпакова Е.А., заведующий организационным отделом комитета по общим вопросам Администрации города;</w:t>
            </w:r>
            <w:r/>
          </w:p>
          <w:p>
            <w:pPr>
              <w:pStyle w:val="628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Сивкова О.В., </w:t>
            </w: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организационн</w:t>
            </w:r>
            <w:r>
              <w:rPr>
                <w:sz w:val="28"/>
                <w:szCs w:val="28"/>
              </w:rPr>
              <w:t xml:space="preserve">ого</w:t>
            </w:r>
            <w:r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аппарата Новоалтайского городского Собрания депутатов.».</w:t>
            </w:r>
            <w:r/>
          </w:p>
          <w:p>
            <w:pPr>
              <w:pStyle w:val="628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8"/>
        <w:pBdr/>
        <w:spacing/>
        <w:ind w:firstLine="540"/>
        <w:jc w:val="both"/>
        <w:rPr/>
      </w:pPr>
      <w:r>
        <w:rPr>
          <w:sz w:val="28"/>
          <w:szCs w:val="28"/>
        </w:rPr>
        <w:t xml:space="preserve">2. Опубликовать настоящее решение в Вестнике </w:t>
      </w:r>
      <w:r>
        <w:rPr>
          <w:sz w:val="28"/>
          <w:szCs w:val="28"/>
        </w:rPr>
        <w:t xml:space="preserve">городского округа город Новоалтайск</w:t>
      </w:r>
      <w:r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, разместить на официальном сайте города Новоалтайска в информационно-телекоммуникационной сети «Интернет».</w:t>
      </w:r>
      <w:r/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/>
      </w:pPr>
      <w:r>
        <w:rPr>
          <w:bCs/>
          <w:sz w:val="28"/>
          <w:szCs w:val="28"/>
        </w:rPr>
        <w:t xml:space="preserve">Глава города                                                                                      В.Г. Бодунов</w:t>
      </w:r>
      <w:r/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________ </w:t>
      </w:r>
      <w:r>
        <w:rPr>
          <w:bCs/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</w:r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8"/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____</w:t>
      </w:r>
      <w:r>
        <w:rPr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8"/>
    <w:next w:val="6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8"/>
    <w:next w:val="6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8"/>
    <w:next w:val="6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8"/>
    <w:next w:val="6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8"/>
    <w:next w:val="6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8"/>
    <w:next w:val="6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8"/>
    <w:next w:val="6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8"/>
    <w:next w:val="6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8"/>
    <w:next w:val="6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8"/>
    <w:next w:val="6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8"/>
    <w:next w:val="6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8"/>
    <w:next w:val="6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8"/>
    <w:next w:val="6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8"/>
    <w:next w:val="6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qFormat/>
    <w:pPr>
      <w:pBdr/>
      <w:spacing/>
      <w:ind/>
    </w:pPr>
    <w:rPr>
      <w:lang w:val="ru-RU" w:eastAsia="zh-CN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  <w:pPr>
      <w:pBdr/>
      <w:spacing/>
      <w:ind/>
    </w:pPr>
  </w:style>
  <w:style w:type="table" w:styleId="630">
    <w:name w:val="Обычная таблица"/>
    <w:next w:val="630"/>
    <w:link w:val="628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Нет списка"/>
    <w:next w:val="631"/>
    <w:link w:val="628"/>
    <w:uiPriority w:val="99"/>
    <w:semiHidden/>
    <w:unhideWhenUsed/>
    <w:pPr>
      <w:pBdr/>
      <w:spacing/>
      <w:ind/>
    </w:pPr>
  </w:style>
  <w:style w:type="character" w:styleId="632">
    <w:name w:val="WW8Num1z0"/>
    <w:next w:val="632"/>
    <w:link w:val="628"/>
    <w:pPr>
      <w:pBdr/>
      <w:spacing/>
      <w:ind/>
    </w:pPr>
  </w:style>
  <w:style w:type="character" w:styleId="633">
    <w:name w:val="WW8Num1z1"/>
    <w:next w:val="633"/>
    <w:link w:val="628"/>
    <w:pPr>
      <w:pBdr/>
      <w:spacing/>
      <w:ind/>
    </w:pPr>
  </w:style>
  <w:style w:type="character" w:styleId="634">
    <w:name w:val="WW8Num1z2"/>
    <w:next w:val="634"/>
    <w:link w:val="628"/>
    <w:pPr>
      <w:pBdr/>
      <w:spacing/>
      <w:ind/>
    </w:pPr>
  </w:style>
  <w:style w:type="character" w:styleId="635">
    <w:name w:val="WW8Num1z3"/>
    <w:next w:val="635"/>
    <w:link w:val="628"/>
    <w:pPr>
      <w:pBdr/>
      <w:spacing/>
      <w:ind/>
    </w:pPr>
  </w:style>
  <w:style w:type="character" w:styleId="636">
    <w:name w:val="WW8Num1z4"/>
    <w:next w:val="636"/>
    <w:link w:val="628"/>
    <w:pPr>
      <w:pBdr/>
      <w:spacing/>
      <w:ind/>
    </w:pPr>
  </w:style>
  <w:style w:type="character" w:styleId="637">
    <w:name w:val="WW8Num1z5"/>
    <w:next w:val="637"/>
    <w:link w:val="628"/>
    <w:pPr>
      <w:pBdr/>
      <w:spacing/>
      <w:ind/>
    </w:pPr>
  </w:style>
  <w:style w:type="character" w:styleId="638">
    <w:name w:val="WW8Num1z6"/>
    <w:next w:val="638"/>
    <w:link w:val="628"/>
    <w:pPr>
      <w:pBdr/>
      <w:spacing/>
      <w:ind/>
    </w:pPr>
  </w:style>
  <w:style w:type="character" w:styleId="639">
    <w:name w:val="WW8Num1z7"/>
    <w:next w:val="639"/>
    <w:link w:val="628"/>
    <w:pPr>
      <w:pBdr/>
      <w:spacing/>
      <w:ind/>
    </w:pPr>
  </w:style>
  <w:style w:type="character" w:styleId="640">
    <w:name w:val="WW8Num1z8"/>
    <w:next w:val="640"/>
    <w:link w:val="628"/>
    <w:pPr>
      <w:pBdr/>
      <w:spacing/>
      <w:ind/>
    </w:pPr>
  </w:style>
  <w:style w:type="character" w:styleId="641">
    <w:name w:val="WW8Num2z0"/>
    <w:next w:val="641"/>
    <w:link w:val="628"/>
    <w:pPr>
      <w:pBdr/>
      <w:spacing/>
      <w:ind/>
    </w:pPr>
  </w:style>
  <w:style w:type="character" w:styleId="642">
    <w:name w:val="WW8Num2z1"/>
    <w:next w:val="642"/>
    <w:link w:val="628"/>
    <w:pPr>
      <w:pBdr/>
      <w:spacing/>
      <w:ind/>
    </w:pPr>
  </w:style>
  <w:style w:type="character" w:styleId="643">
    <w:name w:val="WW8Num2z2"/>
    <w:next w:val="643"/>
    <w:link w:val="628"/>
    <w:pPr>
      <w:pBdr/>
      <w:spacing/>
      <w:ind/>
    </w:pPr>
  </w:style>
  <w:style w:type="character" w:styleId="644">
    <w:name w:val="WW8Num2z3"/>
    <w:next w:val="644"/>
    <w:link w:val="628"/>
    <w:pPr>
      <w:pBdr/>
      <w:spacing/>
      <w:ind/>
    </w:pPr>
  </w:style>
  <w:style w:type="character" w:styleId="645">
    <w:name w:val="WW8Num2z4"/>
    <w:next w:val="645"/>
    <w:link w:val="628"/>
    <w:pPr>
      <w:pBdr/>
      <w:spacing/>
      <w:ind/>
    </w:pPr>
  </w:style>
  <w:style w:type="character" w:styleId="646">
    <w:name w:val="WW8Num2z5"/>
    <w:next w:val="646"/>
    <w:link w:val="628"/>
    <w:pPr>
      <w:pBdr/>
      <w:spacing/>
      <w:ind/>
    </w:pPr>
  </w:style>
  <w:style w:type="character" w:styleId="647">
    <w:name w:val="WW8Num2z6"/>
    <w:next w:val="647"/>
    <w:link w:val="628"/>
    <w:pPr>
      <w:pBdr/>
      <w:spacing/>
      <w:ind/>
    </w:pPr>
  </w:style>
  <w:style w:type="character" w:styleId="648">
    <w:name w:val="WW8Num2z7"/>
    <w:next w:val="648"/>
    <w:link w:val="628"/>
    <w:pPr>
      <w:pBdr/>
      <w:spacing/>
      <w:ind/>
    </w:pPr>
  </w:style>
  <w:style w:type="character" w:styleId="649">
    <w:name w:val="WW8Num2z8"/>
    <w:next w:val="649"/>
    <w:link w:val="628"/>
    <w:pPr>
      <w:pBdr/>
      <w:spacing/>
      <w:ind/>
    </w:pPr>
  </w:style>
  <w:style w:type="character" w:styleId="650">
    <w:name w:val="Основной шрифт абзаца1"/>
    <w:next w:val="650"/>
    <w:link w:val="628"/>
    <w:pPr>
      <w:pBdr/>
      <w:spacing/>
      <w:ind/>
    </w:pPr>
  </w:style>
  <w:style w:type="paragraph" w:styleId="651">
    <w:name w:val="Заголовок"/>
    <w:basedOn w:val="628"/>
    <w:next w:val="652"/>
    <w:link w:val="62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52">
    <w:name w:val="Основной текст"/>
    <w:basedOn w:val="628"/>
    <w:next w:val="652"/>
    <w:link w:val="628"/>
    <w:pPr>
      <w:pBdr/>
      <w:spacing w:after="140" w:before="0" w:line="276" w:lineRule="auto"/>
      <w:ind/>
    </w:pPr>
  </w:style>
  <w:style w:type="paragraph" w:styleId="653">
    <w:name w:val="Список"/>
    <w:basedOn w:val="652"/>
    <w:next w:val="653"/>
    <w:link w:val="628"/>
    <w:pPr>
      <w:pBdr/>
      <w:spacing/>
      <w:ind/>
    </w:pPr>
    <w:rPr>
      <w:rFonts w:cs="Arial"/>
    </w:rPr>
  </w:style>
  <w:style w:type="paragraph" w:styleId="654">
    <w:name w:val="Название объекта"/>
    <w:basedOn w:val="628"/>
    <w:next w:val="654"/>
    <w:link w:val="628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55">
    <w:name w:val="Указатель1"/>
    <w:basedOn w:val="628"/>
    <w:next w:val="655"/>
    <w:link w:val="628"/>
    <w:pPr>
      <w:suppressLineNumbers w:val="true"/>
      <w:pBdr/>
      <w:spacing/>
      <w:ind/>
    </w:pPr>
    <w:rPr>
      <w:rFonts w:cs="Arial"/>
    </w:rPr>
  </w:style>
  <w:style w:type="paragraph" w:styleId="656">
    <w:name w:val="ConsPlusNormal"/>
    <w:next w:val="656"/>
    <w:link w:val="628"/>
    <w:pPr>
      <w:widowControl w:val="false"/>
      <w:pBdr/>
      <w:spacing/>
      <w:ind w:firstLine="720"/>
    </w:pPr>
    <w:rPr>
      <w:rFonts w:ascii="Arial" w:hAnsi="Arial" w:cs="Arial"/>
      <w:lang w:val="ru-RU" w:eastAsia="zh-CN" w:bidi="ar-SA"/>
    </w:rPr>
  </w:style>
  <w:style w:type="paragraph" w:styleId="657">
    <w:name w:val="Содержимое врезки"/>
    <w:basedOn w:val="628"/>
    <w:next w:val="657"/>
    <w:link w:val="628"/>
    <w:pPr>
      <w:pBdr/>
      <w:spacing/>
      <w:ind/>
    </w:pPr>
  </w:style>
  <w:style w:type="paragraph" w:styleId="658">
    <w:name w:val="Содержимое таблицы"/>
    <w:basedOn w:val="628"/>
    <w:next w:val="658"/>
    <w:link w:val="628"/>
    <w:pPr>
      <w:widowControl w:val="false"/>
      <w:suppressLineNumbers w:val="true"/>
      <w:pBdr/>
      <w:spacing/>
      <w:ind/>
    </w:pPr>
  </w:style>
  <w:style w:type="paragraph" w:styleId="659">
    <w:name w:val="Заголовок таблицы"/>
    <w:basedOn w:val="658"/>
    <w:next w:val="659"/>
    <w:link w:val="628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TVYakubova</dc:creator>
  <cp:revision>8</cp:revision>
  <dcterms:created xsi:type="dcterms:W3CDTF">2024-07-04T09:05:00Z</dcterms:created>
  <dcterms:modified xsi:type="dcterms:W3CDTF">2025-01-13T09:22:07Z</dcterms:modified>
  <cp:version>786432</cp:version>
</cp:coreProperties>
</file>