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По заявлению Общества с ограниченной ответственностью «Специализированный застройщик инвестиционно-строительная компания Жилстрой» </w:t>
      </w:r>
      <w:r>
        <w:rPr>
          <w:sz w:val="28"/>
          <w:szCs w:val="28"/>
        </w:rPr>
        <w:t xml:space="preserve">проводятся общественные обсуждения по п</w:t>
      </w:r>
      <w:r>
        <w:rPr>
          <w:sz w:val="28"/>
          <w:szCs w:val="28"/>
        </w:rPr>
        <w:t xml:space="preserve">рое</w:t>
      </w:r>
      <w:r>
        <w:rPr>
          <w:sz w:val="28"/>
          <w:szCs w:val="28"/>
        </w:rPr>
        <w:t xml:space="preserve">кту межевания территории, примыкающей к земельному участку по адресу: Алтайский край,  г. Новоалтайск, ул. П.Корчагина, 2/1.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45"/>
        <w:pBdr/>
        <w:spacing/>
        <w:ind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  <w:r>
        <w:rPr>
          <w:b/>
          <w:i/>
          <w:sz w:val="28"/>
          <w:szCs w:val="28"/>
          <w:u w:val="single"/>
        </w:rPr>
      </w:r>
      <w:r>
        <w:rPr>
          <w:b/>
          <w:i/>
          <w:sz w:val="28"/>
          <w:szCs w:val="28"/>
          <w:u w:val="single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роект межевания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09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мая 2025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09» мая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23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мая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4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каб. 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851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09» мая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по «15»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мая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4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15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г.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пометкой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общественных обсуждений</w:t>
        <w:tab/>
        <w:t xml:space="preserve">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09" w:right="567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qFormat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nformat"/>
    <w:next w:val="849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0">
    <w:name w:val="Текст выноски"/>
    <w:basedOn w:val="845"/>
    <w:next w:val="850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40</cp:revision>
  <dcterms:created xsi:type="dcterms:W3CDTF">2022-08-11T09:38:00Z</dcterms:created>
  <dcterms:modified xsi:type="dcterms:W3CDTF">2025-05-06T05:16:50Z</dcterms:modified>
  <cp:version>730895</cp:version>
</cp:coreProperties>
</file>